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20F1" w14:textId="77777777" w:rsidR="00453D42" w:rsidRPr="00AD4856" w:rsidRDefault="001B1D50" w:rsidP="001931F8">
      <w:pPr>
        <w:pStyle w:val="Heading1"/>
        <w:spacing w:after="240" w:line="240" w:lineRule="auto"/>
        <w:rPr>
          <w:color w:val="000000" w:themeColor="text1"/>
        </w:rPr>
      </w:pPr>
      <w:r w:rsidRPr="00AD4856">
        <w:rPr>
          <w:color w:val="000000" w:themeColor="text1"/>
        </w:rPr>
        <w:t xml:space="preserve">New Jersey Student Learning Standards for English Language Arts and Student Learning </w:t>
      </w:r>
      <w:r w:rsidR="004B1A57" w:rsidRPr="00AD4856">
        <w:rPr>
          <w:color w:val="000000" w:themeColor="text1"/>
        </w:rPr>
        <w:t>Objectives</w:t>
      </w:r>
    </w:p>
    <w:p w14:paraId="25ABB99F" w14:textId="77777777" w:rsidR="003917E8" w:rsidRDefault="003917E8" w:rsidP="003917E8">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w:t>
      </w:r>
      <w:bookmarkStart w:id="0" w:name="_GoBack"/>
      <w:bookmarkEnd w:id="0"/>
      <w:r w:rsidRPr="00D2218B">
        <w:rPr>
          <w:rFonts w:ascii="Times New Roman" w:hAnsi="Times New Roman" w:cs="Times New Roman"/>
          <w:b/>
          <w:bCs/>
          <w:sz w:val="24"/>
          <w:szCs w:val="24"/>
        </w:rPr>
        <w:t>cation – Updated August 2019</w:t>
      </w:r>
    </w:p>
    <w:p w14:paraId="52BE68A2" w14:textId="16D1AFD8" w:rsidR="004B1A57" w:rsidRPr="00AD4856" w:rsidRDefault="00B23827" w:rsidP="001931F8">
      <w:pPr>
        <w:pStyle w:val="Heading2"/>
        <w:spacing w:after="240" w:line="240" w:lineRule="auto"/>
        <w:rPr>
          <w:b w:val="0"/>
          <w:i/>
          <w:color w:val="000000" w:themeColor="text1"/>
        </w:rPr>
      </w:pPr>
      <w:r w:rsidRPr="00AD4856">
        <w:rPr>
          <w:b w:val="0"/>
          <w:i/>
          <w:color w:val="000000" w:themeColor="text1"/>
        </w:rPr>
        <w:t>Grade 4 – Unit 3</w:t>
      </w:r>
      <w:r w:rsidR="00F50104" w:rsidRPr="00AD4856">
        <w:rPr>
          <w:b w:val="0"/>
          <w:i/>
          <w:color w:val="000000" w:themeColor="text1"/>
        </w:rPr>
        <w:t>: Literary Text and Opinion Writing</w:t>
      </w:r>
    </w:p>
    <w:p w14:paraId="1B348C37" w14:textId="5645AE57" w:rsidR="00B23827" w:rsidRPr="00AD4856" w:rsidRDefault="00B23827" w:rsidP="001931F8">
      <w:pPr>
        <w:pStyle w:val="Heading3"/>
        <w:spacing w:before="240" w:after="120" w:line="240" w:lineRule="auto"/>
        <w:jc w:val="left"/>
        <w:rPr>
          <w:rFonts w:cs="Times New Roman"/>
          <w:color w:val="000000" w:themeColor="text1"/>
          <w:szCs w:val="24"/>
        </w:rPr>
      </w:pPr>
      <w:r w:rsidRPr="00AD4856">
        <w:rPr>
          <w:rFonts w:cs="Times New Roman"/>
          <w:b/>
          <w:i w:val="0"/>
          <w:color w:val="000000" w:themeColor="text1"/>
          <w:szCs w:val="24"/>
        </w:rPr>
        <w:t>Rationale</w:t>
      </w:r>
    </w:p>
    <w:p w14:paraId="49F3EB0D" w14:textId="7E500087" w:rsidR="00B23827" w:rsidRPr="00AD4856" w:rsidRDefault="00B23827" w:rsidP="001931F8">
      <w:pPr>
        <w:spacing w:after="0" w:line="240" w:lineRule="auto"/>
        <w:rPr>
          <w:rFonts w:ascii="Times New Roman" w:eastAsia="Times" w:hAnsi="Times New Roman" w:cs="Times New Roman"/>
          <w:color w:val="000000" w:themeColor="text1"/>
          <w:sz w:val="24"/>
          <w:szCs w:val="24"/>
        </w:rPr>
      </w:pPr>
      <w:r w:rsidRPr="00AD4856">
        <w:rPr>
          <w:rFonts w:ascii="Times New Roman" w:eastAsia="Times" w:hAnsi="Times New Roman" w:cs="Times New Roman"/>
          <w:color w:val="000000" w:themeColor="text1"/>
          <w:sz w:val="24"/>
          <w:szCs w:val="24"/>
        </w:rPr>
        <w:t>Unit 3 is designed to allow students to focus on purposeful reading and writing in a literary text</w:t>
      </w:r>
      <w:r w:rsidR="007C5A98" w:rsidRPr="00AD4856">
        <w:rPr>
          <w:rFonts w:ascii="Times New Roman" w:eastAsia="Times" w:hAnsi="Times New Roman" w:cs="Times New Roman"/>
          <w:color w:val="000000" w:themeColor="text1"/>
          <w:sz w:val="24"/>
          <w:szCs w:val="24"/>
        </w:rPr>
        <w:t xml:space="preserve">. </w:t>
      </w:r>
      <w:r w:rsidRPr="00AD4856">
        <w:rPr>
          <w:rFonts w:ascii="Times New Roman" w:eastAsia="Times" w:hAnsi="Times New Roman" w:cs="Times New Roman"/>
          <w:color w:val="000000" w:themeColor="text1"/>
          <w:sz w:val="24"/>
          <w:szCs w:val="24"/>
        </w:rPr>
        <w:t xml:space="preserve">Students will engage in an </w:t>
      </w:r>
      <w:proofErr w:type="gramStart"/>
      <w:r w:rsidRPr="00AD4856">
        <w:rPr>
          <w:rFonts w:ascii="Times New Roman" w:eastAsia="Times" w:hAnsi="Times New Roman" w:cs="Times New Roman"/>
          <w:color w:val="000000" w:themeColor="text1"/>
          <w:sz w:val="24"/>
          <w:szCs w:val="24"/>
        </w:rPr>
        <w:t>in depth</w:t>
      </w:r>
      <w:proofErr w:type="gramEnd"/>
      <w:r w:rsidRPr="00AD4856">
        <w:rPr>
          <w:rFonts w:ascii="Times New Roman" w:eastAsia="Times" w:hAnsi="Times New Roman" w:cs="Times New Roman"/>
          <w:color w:val="000000" w:themeColor="text1"/>
          <w:sz w:val="24"/>
          <w:szCs w:val="24"/>
        </w:rPr>
        <w:t xml:space="preserve"> study of literary text and writing with infusions of nonfiction to make connections between genres; focusing on depth of character, theme and </w:t>
      </w:r>
      <w:r w:rsidR="005379D5" w:rsidRPr="00AD4856">
        <w:rPr>
          <w:rFonts w:ascii="Times New Roman" w:eastAsia="Times" w:hAnsi="Times New Roman" w:cs="Times New Roman"/>
          <w:color w:val="000000" w:themeColor="text1"/>
          <w:sz w:val="24"/>
          <w:szCs w:val="24"/>
        </w:rPr>
        <w:t>contrasting</w:t>
      </w:r>
      <w:r w:rsidRPr="00AD4856">
        <w:rPr>
          <w:rFonts w:ascii="Times New Roman" w:eastAsia="Times" w:hAnsi="Times New Roman" w:cs="Times New Roman"/>
          <w:color w:val="000000" w:themeColor="text1"/>
          <w:sz w:val="24"/>
          <w:szCs w:val="24"/>
        </w:rPr>
        <w:t xml:space="preserve"> points of view</w:t>
      </w:r>
      <w:r w:rsidR="007C5A98" w:rsidRPr="00AD4856">
        <w:rPr>
          <w:rFonts w:ascii="Times New Roman" w:eastAsia="Times" w:hAnsi="Times New Roman" w:cs="Times New Roman"/>
          <w:color w:val="000000" w:themeColor="text1"/>
          <w:sz w:val="24"/>
          <w:szCs w:val="24"/>
        </w:rPr>
        <w:t xml:space="preserve">. </w:t>
      </w:r>
      <w:r w:rsidRPr="00AD4856">
        <w:rPr>
          <w:rFonts w:ascii="Times New Roman" w:eastAsia="Times" w:hAnsi="Times New Roman" w:cs="Times New Roman"/>
          <w:color w:val="000000" w:themeColor="text1"/>
          <w:sz w:val="24"/>
          <w:szCs w:val="24"/>
        </w:rPr>
        <w:t>Opinion writing and routine writing will support point of view and strengthen writing by infusing technology with guidance and support</w:t>
      </w:r>
      <w:r w:rsidR="007C5A98" w:rsidRPr="00AD4856">
        <w:rPr>
          <w:rFonts w:ascii="Times New Roman" w:eastAsia="Times" w:hAnsi="Times New Roman" w:cs="Times New Roman"/>
          <w:color w:val="000000" w:themeColor="text1"/>
          <w:sz w:val="24"/>
          <w:szCs w:val="24"/>
        </w:rPr>
        <w:t xml:space="preserve">. </w:t>
      </w:r>
      <w:r w:rsidRPr="00AD4856">
        <w:rPr>
          <w:rFonts w:ascii="Times New Roman" w:eastAsia="Times" w:hAnsi="Times New Roman" w:cs="Times New Roman"/>
          <w:color w:val="000000" w:themeColor="text1"/>
          <w:sz w:val="24"/>
          <w:szCs w:val="24"/>
        </w:rPr>
        <w:t xml:space="preserve">The third unit builds upon the routines and procedures established in units one and two. </w:t>
      </w:r>
    </w:p>
    <w:p w14:paraId="26FC6585" w14:textId="77777777" w:rsidR="001931F8" w:rsidRPr="00AD4856" w:rsidRDefault="001931F8" w:rsidP="001931F8">
      <w:pPr>
        <w:rPr>
          <w:rFonts w:ascii="Times New Roman" w:hAnsi="Times New Roman" w:cs="Times New Roman"/>
          <w:color w:val="000000" w:themeColor="text1"/>
          <w:sz w:val="24"/>
          <w:szCs w:val="24"/>
        </w:rPr>
      </w:pPr>
    </w:p>
    <w:p w14:paraId="1DCA08E5" w14:textId="46F10292" w:rsidR="00B23827" w:rsidRPr="00AD4856" w:rsidRDefault="00B23827" w:rsidP="001931F8">
      <w:pPr>
        <w:pStyle w:val="Heading3"/>
        <w:spacing w:before="240" w:after="120" w:line="240" w:lineRule="auto"/>
        <w:rPr>
          <w:rFonts w:cs="Times New Roman"/>
          <w:color w:val="000000" w:themeColor="text1"/>
          <w:szCs w:val="24"/>
        </w:rPr>
      </w:pPr>
      <w:r w:rsidRPr="00AD4856">
        <w:rPr>
          <w:rFonts w:cs="Times New Roman"/>
          <w:color w:val="000000" w:themeColor="text1"/>
          <w:szCs w:val="24"/>
        </w:rPr>
        <w:t>Grade 4 – Unit 3,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AD4856" w:rsidRPr="00AD4856" w14:paraId="2DF6E0DB" w14:textId="77777777" w:rsidTr="006706AD">
        <w:trPr>
          <w:cantSplit/>
          <w:trHeight w:val="662"/>
          <w:tblHeader/>
        </w:trPr>
        <w:tc>
          <w:tcPr>
            <w:tcW w:w="6300" w:type="dxa"/>
            <w:shd w:val="clear" w:color="auto" w:fill="FFFF00"/>
          </w:tcPr>
          <w:p w14:paraId="1F38229E" w14:textId="3BCF67EC" w:rsidR="008541C8" w:rsidRPr="00AD4856" w:rsidRDefault="00AF215B" w:rsidP="001931F8">
            <w:pPr>
              <w:spacing w:line="480" w:lineRule="auto"/>
              <w:ind w:left="259"/>
              <w:jc w:val="center"/>
              <w:rPr>
                <w:rFonts w:ascii="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Standard</w:t>
            </w:r>
          </w:p>
        </w:tc>
        <w:tc>
          <w:tcPr>
            <w:tcW w:w="7470" w:type="dxa"/>
            <w:shd w:val="clear" w:color="auto" w:fill="FFFF00"/>
          </w:tcPr>
          <w:p w14:paraId="4794D21A" w14:textId="6EB35305" w:rsidR="008541C8" w:rsidRPr="00AD4856" w:rsidRDefault="00AF215B" w:rsidP="001931F8">
            <w:pPr>
              <w:ind w:left="533"/>
              <w:jc w:val="center"/>
              <w:rPr>
                <w:rFonts w:ascii="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Student Learning Objectives</w:t>
            </w:r>
          </w:p>
          <w:p w14:paraId="334D0CF5" w14:textId="77777777" w:rsidR="00854E49" w:rsidRPr="00AD4856" w:rsidRDefault="00854E49" w:rsidP="001931F8">
            <w:pPr>
              <w:ind w:left="533"/>
              <w:jc w:val="center"/>
              <w:rPr>
                <w:rFonts w:ascii="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We are learning to… / We are learning that…</w:t>
            </w:r>
          </w:p>
        </w:tc>
      </w:tr>
      <w:tr w:rsidR="00AD4856" w:rsidRPr="00AD4856" w14:paraId="6B5E7B73" w14:textId="77777777" w:rsidTr="006706AD">
        <w:trPr>
          <w:cantSplit/>
        </w:trPr>
        <w:tc>
          <w:tcPr>
            <w:tcW w:w="6300" w:type="dxa"/>
          </w:tcPr>
          <w:p w14:paraId="731D00D4" w14:textId="1D0E1DC3" w:rsidR="00B23827" w:rsidRPr="00AD4856" w:rsidRDefault="00B23827" w:rsidP="001931F8">
            <w:pPr>
              <w:pBdr>
                <w:top w:val="nil"/>
                <w:left w:val="nil"/>
                <w:bottom w:val="nil"/>
                <w:right w:val="nil"/>
                <w:between w:val="nil"/>
              </w:pBdr>
              <w:rPr>
                <w:rFonts w:ascii="Times New Roman" w:hAnsi="Times New Roman" w:cs="Times New Roman"/>
                <w:color w:val="000000" w:themeColor="text1"/>
                <w:sz w:val="24"/>
                <w:szCs w:val="24"/>
              </w:rPr>
            </w:pPr>
            <w:r w:rsidRPr="00AD4856">
              <w:rPr>
                <w:rFonts w:ascii="Times New Roman" w:hAnsi="Times New Roman" w:cs="Times New Roman"/>
                <w:b/>
                <w:color w:val="000000" w:themeColor="text1"/>
                <w:sz w:val="24"/>
                <w:szCs w:val="24"/>
              </w:rPr>
              <w:t>RL.4.3</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Describe in depth a character, setting, or event in a story or drama, drawing on specific details in the text (e.g., a character’s thoughts, words, or actions).</w:t>
            </w:r>
          </w:p>
        </w:tc>
        <w:tc>
          <w:tcPr>
            <w:tcW w:w="7470" w:type="dxa"/>
          </w:tcPr>
          <w:p w14:paraId="08261166" w14:textId="77777777" w:rsidR="001931F8" w:rsidRPr="00AD4856" w:rsidRDefault="00D2487A" w:rsidP="0086411D">
            <w:pPr>
              <w:pStyle w:val="ListParagraph"/>
              <w:widowControl w:val="0"/>
              <w:numPr>
                <w:ilvl w:val="0"/>
                <w:numId w:val="1"/>
              </w:numPr>
              <w:ind w:left="288" w:hanging="288"/>
              <w:rPr>
                <w:rFonts w:ascii="Times New Roman" w:eastAsia="Montserrat"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describe in depth a character in a story or drama, drawing on specific details in the text (e.g., a character’s thoughts, words, or actions)</w:t>
            </w:r>
          </w:p>
          <w:p w14:paraId="06901436" w14:textId="77777777" w:rsidR="001931F8" w:rsidRPr="00AD4856" w:rsidRDefault="00B23827" w:rsidP="0086411D">
            <w:pPr>
              <w:pStyle w:val="ListParagraph"/>
              <w:widowControl w:val="0"/>
              <w:numPr>
                <w:ilvl w:val="0"/>
                <w:numId w:val="1"/>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describe in depth a setting or event in a story or drama, drawing on specific details in the text (e.g., a character’s thoughts, words, or actions)</w:t>
            </w:r>
          </w:p>
          <w:p w14:paraId="7444EF5D" w14:textId="77777777" w:rsidR="001931F8" w:rsidRPr="00AD4856" w:rsidRDefault="00B23827" w:rsidP="0086411D">
            <w:pPr>
              <w:pStyle w:val="ListParagraph"/>
              <w:widowControl w:val="0"/>
              <w:numPr>
                <w:ilvl w:val="0"/>
                <w:numId w:val="1"/>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specific details in a text (character’s thoughts, words, or actions) are used to</w:t>
            </w:r>
            <w:r w:rsidR="001931F8" w:rsidRPr="00AD4856">
              <w:rPr>
                <w:rFonts w:ascii="Times New Roman" w:eastAsia="Montserrat"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describe a character in depth</w:t>
            </w:r>
          </w:p>
          <w:p w14:paraId="3AB5CBF6" w14:textId="5D5DD86F" w:rsidR="00B23827" w:rsidRPr="00AD4856" w:rsidRDefault="00B23827" w:rsidP="0086411D">
            <w:pPr>
              <w:pStyle w:val="ListParagraph"/>
              <w:widowControl w:val="0"/>
              <w:numPr>
                <w:ilvl w:val="0"/>
                <w:numId w:val="1"/>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specific details in a text are used to describe setting or events in a story or drama</w:t>
            </w:r>
          </w:p>
        </w:tc>
      </w:tr>
      <w:tr w:rsidR="00AD4856" w:rsidRPr="00AD4856" w14:paraId="301A7E06" w14:textId="77777777" w:rsidTr="006706AD">
        <w:trPr>
          <w:cantSplit/>
        </w:trPr>
        <w:tc>
          <w:tcPr>
            <w:tcW w:w="6300" w:type="dxa"/>
          </w:tcPr>
          <w:p w14:paraId="5DD6832F" w14:textId="41988952" w:rsidR="001931F8" w:rsidRPr="00AD4856" w:rsidRDefault="001931F8" w:rsidP="001931F8">
            <w:pPr>
              <w:pBdr>
                <w:top w:val="nil"/>
                <w:left w:val="nil"/>
                <w:bottom w:val="nil"/>
                <w:right w:val="nil"/>
                <w:between w:val="nil"/>
              </w:pBdr>
              <w:rPr>
                <w:rFonts w:ascii="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RL.4.4</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Determine the meaning of words and phrases as they are used in a text, including those that allude to significant characters found in literature.</w:t>
            </w:r>
          </w:p>
        </w:tc>
        <w:tc>
          <w:tcPr>
            <w:tcW w:w="7470" w:type="dxa"/>
          </w:tcPr>
          <w:p w14:paraId="7242771D" w14:textId="77777777" w:rsidR="001931F8" w:rsidRPr="00AD4856" w:rsidRDefault="001931F8" w:rsidP="0086411D">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determine the meaning of words and phrases that allude (refer) to significant characters found in literature</w:t>
            </w:r>
          </w:p>
          <w:p w14:paraId="0973874E" w14:textId="50EEBFD7" w:rsidR="001931F8" w:rsidRPr="00AD4856" w:rsidRDefault="001931F8" w:rsidP="0086411D">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word meanings and phrases can be determined as they refer to characters in the text</w:t>
            </w:r>
          </w:p>
        </w:tc>
      </w:tr>
      <w:tr w:rsidR="00AD4856" w:rsidRPr="00AD4856" w14:paraId="354D2E3C" w14:textId="77777777" w:rsidTr="006706AD">
        <w:trPr>
          <w:cantSplit/>
        </w:trPr>
        <w:tc>
          <w:tcPr>
            <w:tcW w:w="6300" w:type="dxa"/>
          </w:tcPr>
          <w:p w14:paraId="73252B75" w14:textId="13D8F392" w:rsidR="001931F8" w:rsidRPr="00AD4856" w:rsidRDefault="001931F8" w:rsidP="001931F8">
            <w:pPr>
              <w:pBdr>
                <w:top w:val="nil"/>
                <w:left w:val="nil"/>
                <w:bottom w:val="nil"/>
                <w:right w:val="nil"/>
                <w:between w:val="nil"/>
              </w:pBdr>
              <w:rPr>
                <w:rFonts w:ascii="Times New Roman" w:hAnsi="Times New Roman" w:cs="Times New Roman"/>
                <w:color w:val="000000" w:themeColor="text1"/>
                <w:sz w:val="24"/>
                <w:szCs w:val="24"/>
              </w:rPr>
            </w:pPr>
            <w:r w:rsidRPr="00AD4856">
              <w:rPr>
                <w:rFonts w:ascii="Times New Roman" w:hAnsi="Times New Roman" w:cs="Times New Roman"/>
                <w:b/>
                <w:color w:val="000000" w:themeColor="text1"/>
                <w:sz w:val="24"/>
                <w:szCs w:val="24"/>
              </w:rPr>
              <w:t>RL.4.5</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Explain major differences between poems, drama, and prose, and refer to the structural elements of poems (e.g., verse, rhythm, meter) and drama (e.g., casts of characters, settings, descriptions, dialogue, stage directions) when writing or speaking about a text.</w:t>
            </w:r>
          </w:p>
          <w:p w14:paraId="731D06CB" w14:textId="77777777" w:rsidR="001931F8" w:rsidRPr="00AD4856" w:rsidRDefault="001931F8" w:rsidP="001931F8">
            <w:pPr>
              <w:shd w:val="clear" w:color="auto" w:fill="FFFFFF"/>
              <w:rPr>
                <w:rFonts w:ascii="Times New Roman" w:eastAsia="Times New Roman" w:hAnsi="Times New Roman" w:cs="Times New Roman"/>
                <w:color w:val="000000" w:themeColor="text1"/>
                <w:sz w:val="24"/>
                <w:szCs w:val="24"/>
              </w:rPr>
            </w:pPr>
          </w:p>
        </w:tc>
        <w:tc>
          <w:tcPr>
            <w:tcW w:w="7470" w:type="dxa"/>
          </w:tcPr>
          <w:p w14:paraId="6E3B982C" w14:textId="77777777" w:rsidR="001931F8" w:rsidRPr="00AD4856" w:rsidRDefault="001931F8" w:rsidP="0086411D">
            <w:pPr>
              <w:pStyle w:val="ListParagraph"/>
              <w:widowControl w:val="0"/>
              <w:numPr>
                <w:ilvl w:val="0"/>
                <w:numId w:val="3"/>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there are major differences between poems, drama, and prose</w:t>
            </w:r>
          </w:p>
          <w:p w14:paraId="70B79C3A" w14:textId="77777777" w:rsidR="001931F8" w:rsidRPr="00AD4856" w:rsidRDefault="001931F8" w:rsidP="0086411D">
            <w:pPr>
              <w:pStyle w:val="ListParagraph"/>
              <w:widowControl w:val="0"/>
              <w:numPr>
                <w:ilvl w:val="0"/>
                <w:numId w:val="3"/>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explain major differences between poems, drama, and </w:t>
            </w:r>
            <w:proofErr w:type="gramStart"/>
            <w:r w:rsidRPr="00AD4856">
              <w:rPr>
                <w:rFonts w:ascii="Times New Roman" w:eastAsia="Montserrat" w:hAnsi="Times New Roman" w:cs="Times New Roman"/>
                <w:color w:val="000000" w:themeColor="text1"/>
                <w:sz w:val="24"/>
                <w:szCs w:val="24"/>
              </w:rPr>
              <w:t>prose  and</w:t>
            </w:r>
            <w:proofErr w:type="gramEnd"/>
            <w:r w:rsidRPr="00AD4856">
              <w:rPr>
                <w:rFonts w:ascii="Times New Roman" w:eastAsia="Montserrat" w:hAnsi="Times New Roman" w:cs="Times New Roman"/>
                <w:color w:val="000000" w:themeColor="text1"/>
                <w:sz w:val="24"/>
                <w:szCs w:val="24"/>
              </w:rPr>
              <w:t xml:space="preserve"> refer to the structural elements (e.g., verse, rhythm, meter) when writing or speaking about a text</w:t>
            </w:r>
          </w:p>
          <w:p w14:paraId="3B9A9B86" w14:textId="4B0A99B5" w:rsidR="001931F8" w:rsidRPr="00AD4856" w:rsidRDefault="001931F8" w:rsidP="0086411D">
            <w:pPr>
              <w:pStyle w:val="ListParagraph"/>
              <w:widowControl w:val="0"/>
              <w:numPr>
                <w:ilvl w:val="0"/>
                <w:numId w:val="3"/>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explain major differences in drama (e.g., casts of characters, settings, descriptions, dialogue, stage directions) when writing or speaking about a text</w:t>
            </w:r>
          </w:p>
        </w:tc>
      </w:tr>
      <w:tr w:rsidR="00AD4856" w:rsidRPr="00AD4856" w14:paraId="088E6DE9" w14:textId="77777777" w:rsidTr="006706AD">
        <w:trPr>
          <w:cantSplit/>
        </w:trPr>
        <w:tc>
          <w:tcPr>
            <w:tcW w:w="6300" w:type="dxa"/>
          </w:tcPr>
          <w:p w14:paraId="3E327C03" w14:textId="0504E748" w:rsidR="001931F8" w:rsidRPr="00AD4856" w:rsidRDefault="001931F8" w:rsidP="001931F8">
            <w:pPr>
              <w:pBdr>
                <w:top w:val="nil"/>
                <w:left w:val="nil"/>
                <w:bottom w:val="nil"/>
                <w:right w:val="nil"/>
                <w:between w:val="nil"/>
              </w:pBdr>
              <w:rPr>
                <w:rFonts w:ascii="Times New Roman" w:hAnsi="Times New Roman" w:cs="Times New Roman"/>
                <w:color w:val="000000" w:themeColor="text1"/>
                <w:sz w:val="24"/>
                <w:szCs w:val="24"/>
              </w:rPr>
            </w:pPr>
            <w:r w:rsidRPr="00AD4856">
              <w:rPr>
                <w:rFonts w:ascii="Times New Roman" w:hAnsi="Times New Roman" w:cs="Times New Roman"/>
                <w:b/>
                <w:color w:val="000000" w:themeColor="text1"/>
                <w:sz w:val="24"/>
                <w:szCs w:val="24"/>
              </w:rPr>
              <w:lastRenderedPageBreak/>
              <w:t>RL.4.6</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Compare and contrast the point of view from which different stories are narrated, including the difference between first- and third-person narrations.</w:t>
            </w:r>
          </w:p>
          <w:p w14:paraId="6CF3835E" w14:textId="77777777" w:rsidR="001931F8" w:rsidRPr="00AD4856" w:rsidRDefault="001931F8" w:rsidP="001931F8">
            <w:pPr>
              <w:shd w:val="clear" w:color="auto" w:fill="FFFFFF"/>
              <w:rPr>
                <w:rFonts w:ascii="Times New Roman" w:eastAsia="Times New Roman" w:hAnsi="Times New Roman" w:cs="Times New Roman"/>
                <w:color w:val="000000" w:themeColor="text1"/>
                <w:sz w:val="24"/>
                <w:szCs w:val="24"/>
              </w:rPr>
            </w:pPr>
          </w:p>
        </w:tc>
        <w:tc>
          <w:tcPr>
            <w:tcW w:w="7470" w:type="dxa"/>
          </w:tcPr>
          <w:p w14:paraId="41D719E0" w14:textId="77777777" w:rsidR="001931F8" w:rsidRPr="00AD4856" w:rsidRDefault="001931F8" w:rsidP="0086411D">
            <w:pPr>
              <w:pStyle w:val="ListParagraph"/>
              <w:widowControl w:val="0"/>
              <w:numPr>
                <w:ilvl w:val="0"/>
                <w:numId w:val="4"/>
              </w:numPr>
              <w:ind w:left="288" w:hanging="288"/>
              <w:rPr>
                <w:rFonts w:ascii="Times New Roman" w:eastAsia="Montserrat"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there is a difference between first and third person narrations</w:t>
            </w:r>
          </w:p>
          <w:p w14:paraId="0A49599A" w14:textId="3AFF10CF" w:rsidR="001931F8" w:rsidRPr="00AD4856" w:rsidRDefault="001931F8" w:rsidP="0086411D">
            <w:pPr>
              <w:pStyle w:val="ListParagraph"/>
              <w:widowControl w:val="0"/>
              <w:numPr>
                <w:ilvl w:val="0"/>
                <w:numId w:val="4"/>
              </w:numPr>
              <w:ind w:left="288" w:hanging="288"/>
              <w:rPr>
                <w:rFonts w:ascii="Times New Roman" w:eastAsia="Montserrat" w:hAnsi="Times New Roman" w:cs="Times New Roman"/>
                <w:color w:val="000000" w:themeColor="text1"/>
                <w:sz w:val="24"/>
                <w:szCs w:val="24"/>
              </w:rPr>
            </w:pPr>
            <w:proofErr w:type="gramStart"/>
            <w:r w:rsidRPr="00AD4856">
              <w:rPr>
                <w:rFonts w:ascii="Times New Roman" w:eastAsia="Montserrat" w:hAnsi="Times New Roman" w:cs="Times New Roman"/>
                <w:color w:val="000000" w:themeColor="text1"/>
                <w:sz w:val="24"/>
                <w:szCs w:val="24"/>
              </w:rPr>
              <w:t>compare and contrast</w:t>
            </w:r>
            <w:proofErr w:type="gramEnd"/>
            <w:r w:rsidRPr="00AD4856">
              <w:rPr>
                <w:rFonts w:ascii="Times New Roman" w:eastAsia="Montserrat" w:hAnsi="Times New Roman" w:cs="Times New Roman"/>
                <w:color w:val="000000" w:themeColor="text1"/>
                <w:sz w:val="24"/>
                <w:szCs w:val="24"/>
              </w:rPr>
              <w:t xml:space="preserve"> the point of view from which different stories are narrate</w:t>
            </w:r>
          </w:p>
          <w:p w14:paraId="5503A99A" w14:textId="0D2973BA" w:rsidR="001931F8" w:rsidRPr="00AD4856" w:rsidRDefault="001931F8" w:rsidP="0086411D">
            <w:pPr>
              <w:pStyle w:val="ListParagraph"/>
              <w:widowControl w:val="0"/>
              <w:numPr>
                <w:ilvl w:val="0"/>
                <w:numId w:val="4"/>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differentiate between first and third-person narrations when comparing and contrasting points of view from different stories</w:t>
            </w:r>
          </w:p>
        </w:tc>
      </w:tr>
      <w:tr w:rsidR="00AD4856" w:rsidRPr="00AD4856" w14:paraId="5EC13CCA" w14:textId="77777777" w:rsidTr="006706AD">
        <w:trPr>
          <w:cantSplit/>
        </w:trPr>
        <w:tc>
          <w:tcPr>
            <w:tcW w:w="6300" w:type="dxa"/>
          </w:tcPr>
          <w:p w14:paraId="54E54F5F" w14:textId="28297453" w:rsidR="001931F8" w:rsidRPr="00AD4856" w:rsidRDefault="001931F8" w:rsidP="001931F8">
            <w:pPr>
              <w:widowControl w:val="0"/>
              <w:shd w:val="clear" w:color="auto" w:fill="FFFFFF"/>
              <w:rPr>
                <w:rFonts w:ascii="Times New Roman" w:eastAsia="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RL.4.9</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 xml:space="preserve">Compare, contrast and reflect on (e.g. practical knowledge, historical/cultural context, and background knowledge) stories in the same genre (e.g., mysteries and adventure stories) on their approaches to similar themes and topics. </w:t>
            </w:r>
          </w:p>
        </w:tc>
        <w:tc>
          <w:tcPr>
            <w:tcW w:w="7470" w:type="dxa"/>
          </w:tcPr>
          <w:p w14:paraId="6AFD212C" w14:textId="77777777" w:rsidR="001931F8" w:rsidRPr="00AD4856" w:rsidRDefault="001931F8" w:rsidP="0086411D">
            <w:pPr>
              <w:pStyle w:val="ListParagraph"/>
              <w:numPr>
                <w:ilvl w:val="0"/>
                <w:numId w:val="5"/>
              </w:numPr>
              <w:ind w:left="288" w:hanging="288"/>
              <w:rPr>
                <w:rFonts w:ascii="Times New Roman" w:eastAsia="Montserrat" w:hAnsi="Times New Roman" w:cs="Times New Roman"/>
                <w:color w:val="000000" w:themeColor="text1"/>
                <w:sz w:val="24"/>
                <w:szCs w:val="24"/>
              </w:rPr>
            </w:pPr>
            <w:proofErr w:type="gramStart"/>
            <w:r w:rsidRPr="00AD4856">
              <w:rPr>
                <w:rFonts w:ascii="Times New Roman" w:eastAsia="Montserrat" w:hAnsi="Times New Roman" w:cs="Times New Roman"/>
                <w:color w:val="000000" w:themeColor="text1"/>
                <w:sz w:val="24"/>
                <w:szCs w:val="24"/>
              </w:rPr>
              <w:t>compare and contrast</w:t>
            </w:r>
            <w:proofErr w:type="gramEnd"/>
            <w:r w:rsidRPr="00AD4856">
              <w:rPr>
                <w:rFonts w:ascii="Times New Roman" w:eastAsia="Montserrat" w:hAnsi="Times New Roman" w:cs="Times New Roman"/>
                <w:color w:val="000000" w:themeColor="text1"/>
                <w:sz w:val="24"/>
                <w:szCs w:val="24"/>
              </w:rPr>
              <w:t xml:space="preserve"> on (e.g. practical knowledge, historical/cultural context, and background knowledge) stories in the same genre (e.g., mysteries and adventure stories) on their approaches to similar themes</w:t>
            </w:r>
          </w:p>
          <w:p w14:paraId="7C22D138" w14:textId="53367396" w:rsidR="001931F8" w:rsidRPr="00AD4856" w:rsidRDefault="001931F8" w:rsidP="0086411D">
            <w:pPr>
              <w:pStyle w:val="ListParagraph"/>
              <w:numPr>
                <w:ilvl w:val="0"/>
                <w:numId w:val="5"/>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reflect on (e.g. practical knowledge, historical/cultural context, and background knowledge) stories in the same genre (e.g., mysteries and adventure stories) on their approaches to similar themes</w:t>
            </w:r>
          </w:p>
        </w:tc>
      </w:tr>
      <w:tr w:rsidR="00AD4856" w:rsidRPr="00AD4856" w14:paraId="1756B61F" w14:textId="77777777" w:rsidTr="006706AD">
        <w:trPr>
          <w:cantSplit/>
        </w:trPr>
        <w:tc>
          <w:tcPr>
            <w:tcW w:w="6300" w:type="dxa"/>
            <w:shd w:val="clear" w:color="auto" w:fill="auto"/>
          </w:tcPr>
          <w:p w14:paraId="2EC89C14" w14:textId="327F2685" w:rsidR="001931F8" w:rsidRPr="00AD4856" w:rsidRDefault="001931F8" w:rsidP="001931F8">
            <w:pPr>
              <w:shd w:val="clear" w:color="auto" w:fill="FFFFFF"/>
              <w:contextualSpacing/>
              <w:rPr>
                <w:rFonts w:ascii="Times New Roman" w:hAnsi="Times New Roman" w:cs="Times New Roman"/>
                <w:color w:val="000000" w:themeColor="text1"/>
                <w:sz w:val="24"/>
                <w:szCs w:val="24"/>
              </w:rPr>
            </w:pPr>
            <w:r w:rsidRPr="00AD4856">
              <w:rPr>
                <w:rFonts w:ascii="Times New Roman" w:hAnsi="Times New Roman" w:cs="Times New Roman"/>
                <w:b/>
                <w:color w:val="000000" w:themeColor="text1"/>
                <w:sz w:val="24"/>
                <w:szCs w:val="24"/>
              </w:rPr>
              <w:t>RF.4.4</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Read with </w:t>
            </w:r>
            <w:proofErr w:type="gramStart"/>
            <w:r w:rsidRPr="00AD4856">
              <w:rPr>
                <w:rFonts w:ascii="Times New Roman" w:hAnsi="Times New Roman" w:cs="Times New Roman"/>
                <w:color w:val="000000" w:themeColor="text1"/>
                <w:sz w:val="24"/>
                <w:szCs w:val="24"/>
              </w:rPr>
              <w:t>sufficient</w:t>
            </w:r>
            <w:proofErr w:type="gramEnd"/>
            <w:r w:rsidRPr="00AD4856">
              <w:rPr>
                <w:rFonts w:ascii="Times New Roman" w:hAnsi="Times New Roman" w:cs="Times New Roman"/>
                <w:color w:val="000000" w:themeColor="text1"/>
                <w:sz w:val="24"/>
                <w:szCs w:val="24"/>
              </w:rPr>
              <w:t xml:space="preserve"> accuracy and fluency to support comprehension.</w:t>
            </w:r>
          </w:p>
          <w:p w14:paraId="1BF25264" w14:textId="343B4F98" w:rsidR="001931F8" w:rsidRPr="00AD4856" w:rsidRDefault="001931F8" w:rsidP="001931F8">
            <w:pPr>
              <w:shd w:val="clear" w:color="auto" w:fill="FFFFFF"/>
              <w:ind w:left="288"/>
              <w:contextualSpacing/>
              <w:rPr>
                <w:rFonts w:ascii="Times New Roman" w:hAnsi="Times New Roman" w:cs="Times New Roman"/>
                <w:color w:val="000000" w:themeColor="text1"/>
                <w:sz w:val="24"/>
                <w:szCs w:val="24"/>
              </w:rPr>
            </w:pPr>
            <w:r w:rsidRPr="00AD4856">
              <w:rPr>
                <w:rFonts w:ascii="Times New Roman" w:hAnsi="Times New Roman" w:cs="Times New Roman"/>
                <w:color w:val="000000" w:themeColor="text1"/>
                <w:sz w:val="24"/>
                <w:szCs w:val="24"/>
              </w:rPr>
              <w:t>A. Read grade-level prose and poetry orally with accuracy, appropriate rate, and expression</w:t>
            </w:r>
          </w:p>
        </w:tc>
        <w:tc>
          <w:tcPr>
            <w:tcW w:w="7470" w:type="dxa"/>
          </w:tcPr>
          <w:p w14:paraId="3A4F82B9" w14:textId="3DF7F480" w:rsidR="001931F8" w:rsidRPr="00AD4856" w:rsidRDefault="001931F8" w:rsidP="0086411D">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read prose and poetry orally with accuracy, appropriate rate, and appropriate expression</w:t>
            </w:r>
          </w:p>
        </w:tc>
      </w:tr>
      <w:tr w:rsidR="00AD4856" w:rsidRPr="00AD4856" w14:paraId="34A5479A" w14:textId="77777777" w:rsidTr="006706AD">
        <w:trPr>
          <w:cantSplit/>
        </w:trPr>
        <w:tc>
          <w:tcPr>
            <w:tcW w:w="6300" w:type="dxa"/>
          </w:tcPr>
          <w:p w14:paraId="5521C87F" w14:textId="52F59063" w:rsidR="001931F8" w:rsidRPr="00AD4856" w:rsidRDefault="001931F8" w:rsidP="001931F8">
            <w:pPr>
              <w:pBdr>
                <w:top w:val="nil"/>
                <w:left w:val="nil"/>
                <w:bottom w:val="nil"/>
                <w:right w:val="nil"/>
                <w:between w:val="nil"/>
              </w:pBdr>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W.4.9</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 xml:space="preserve">Draw evidence from literary or informational texts to support analysis, reflection, and research. </w:t>
            </w:r>
          </w:p>
        </w:tc>
        <w:tc>
          <w:tcPr>
            <w:tcW w:w="7470" w:type="dxa"/>
          </w:tcPr>
          <w:p w14:paraId="0D5C6FFB" w14:textId="77777777" w:rsidR="001931F8" w:rsidRPr="00AD4856" w:rsidRDefault="001931F8" w:rsidP="0086411D">
            <w:pPr>
              <w:pStyle w:val="ListParagraph"/>
              <w:numPr>
                <w:ilvl w:val="0"/>
                <w:numId w:val="7"/>
              </w:numPr>
              <w:shd w:val="clear" w:color="auto" w:fill="FFFFFF"/>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draw evidence from literary texts to support analysis, reflection, and research</w:t>
            </w:r>
          </w:p>
          <w:p w14:paraId="0C159FEF" w14:textId="38A0D6C7" w:rsidR="001931F8" w:rsidRPr="00AD4856" w:rsidRDefault="001931F8" w:rsidP="0086411D">
            <w:pPr>
              <w:pStyle w:val="ListParagraph"/>
              <w:numPr>
                <w:ilvl w:val="0"/>
                <w:numId w:val="7"/>
              </w:numPr>
              <w:shd w:val="clear" w:color="auto" w:fill="FFFFFF"/>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draw evidence from informational texts to support analysis, reflection, and research</w:t>
            </w:r>
          </w:p>
        </w:tc>
      </w:tr>
      <w:tr w:rsidR="00AD4856" w:rsidRPr="00AD4856" w14:paraId="42B779B6" w14:textId="77777777" w:rsidTr="006706AD">
        <w:trPr>
          <w:cantSplit/>
        </w:trPr>
        <w:tc>
          <w:tcPr>
            <w:tcW w:w="6300" w:type="dxa"/>
          </w:tcPr>
          <w:p w14:paraId="5F2C4E14" w14:textId="31B0F82A" w:rsidR="001931F8" w:rsidRPr="00AD4856" w:rsidRDefault="001931F8" w:rsidP="001931F8">
            <w:pPr>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b/>
                <w:color w:val="000000" w:themeColor="text1"/>
                <w:sz w:val="24"/>
                <w:szCs w:val="24"/>
              </w:rPr>
              <w:t>SL.4.1</w:t>
            </w:r>
            <w:r w:rsidR="00AD4856">
              <w:rPr>
                <w:rFonts w:ascii="Times New Roman" w:eastAsia="Times New Roman" w:hAnsi="Times New Roman" w:cs="Times New Roman"/>
                <w:b/>
                <w:color w:val="000000" w:themeColor="text1"/>
                <w:sz w:val="24"/>
                <w:szCs w:val="24"/>
              </w:rPr>
              <w:t>.</w:t>
            </w:r>
            <w:r w:rsidRPr="00AD4856">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AD4856">
              <w:rPr>
                <w:rFonts w:ascii="Times New Roman" w:eastAsia="Times New Roman" w:hAnsi="Times New Roman" w:cs="Times New Roman"/>
                <w:i/>
                <w:color w:val="000000" w:themeColor="text1"/>
                <w:sz w:val="24"/>
                <w:szCs w:val="24"/>
              </w:rPr>
              <w:t>grade 4 topics and texts</w:t>
            </w:r>
            <w:r w:rsidRPr="00AD4856">
              <w:rPr>
                <w:rFonts w:ascii="Times New Roman" w:eastAsia="Times New Roman" w:hAnsi="Times New Roman" w:cs="Times New Roman"/>
                <w:color w:val="000000" w:themeColor="text1"/>
                <w:sz w:val="24"/>
                <w:szCs w:val="24"/>
              </w:rPr>
              <w:t>, building on others’ ideas and expressing their own clearly.</w:t>
            </w:r>
          </w:p>
          <w:p w14:paraId="026279E3" w14:textId="4DC95DD3" w:rsidR="001931F8" w:rsidRPr="00AD4856" w:rsidRDefault="001931F8" w:rsidP="001931F8">
            <w:pPr>
              <w:ind w:left="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 xml:space="preserve">A. Explicitly draw on previously read text or material and other information known about the topic to explore ideas under discussion. </w:t>
            </w:r>
          </w:p>
        </w:tc>
        <w:tc>
          <w:tcPr>
            <w:tcW w:w="7470" w:type="dxa"/>
          </w:tcPr>
          <w:p w14:paraId="16EAA48D" w14:textId="1E428AE6" w:rsidR="001931F8" w:rsidRPr="00AD4856" w:rsidRDefault="001931F8" w:rsidP="0086411D">
            <w:pPr>
              <w:pStyle w:val="ListParagraph"/>
              <w:widowControl w:val="0"/>
              <w:numPr>
                <w:ilvl w:val="0"/>
                <w:numId w:val="8"/>
              </w:numPr>
              <w:shd w:val="clear" w:color="auto" w:fill="FFFFFF"/>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 xml:space="preserve">engage effectively in a range of collaborative discussions (one-on-one) with diverse partners on </w:t>
            </w:r>
            <w:r w:rsidRPr="00AD4856">
              <w:rPr>
                <w:rFonts w:ascii="Times New Roman" w:eastAsia="Times New Roman" w:hAnsi="Times New Roman" w:cs="Times New Roman"/>
                <w:i/>
                <w:color w:val="000000" w:themeColor="text1"/>
                <w:sz w:val="24"/>
                <w:szCs w:val="24"/>
              </w:rPr>
              <w:t>grade 4 topics and texts</w:t>
            </w:r>
            <w:r w:rsidRPr="00AD4856">
              <w:rPr>
                <w:rFonts w:ascii="Times New Roman" w:eastAsia="Times New Roman" w:hAnsi="Times New Roman" w:cs="Times New Roman"/>
                <w:color w:val="000000" w:themeColor="text1"/>
                <w:sz w:val="24"/>
                <w:szCs w:val="24"/>
              </w:rPr>
              <w:t>, building on others’ ideas and expressing their own clearly</w:t>
            </w:r>
          </w:p>
        </w:tc>
      </w:tr>
      <w:tr w:rsidR="00AD4856" w:rsidRPr="00AD4856" w14:paraId="35020CF1" w14:textId="77777777" w:rsidTr="006706AD">
        <w:trPr>
          <w:cantSplit/>
        </w:trPr>
        <w:tc>
          <w:tcPr>
            <w:tcW w:w="6300" w:type="dxa"/>
          </w:tcPr>
          <w:p w14:paraId="6525B76D" w14:textId="6D2D20B2" w:rsidR="001931F8" w:rsidRPr="00AD4856" w:rsidRDefault="001931F8" w:rsidP="001931F8">
            <w:pPr>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b/>
                <w:color w:val="000000" w:themeColor="text1"/>
                <w:sz w:val="24"/>
                <w:szCs w:val="24"/>
              </w:rPr>
              <w:lastRenderedPageBreak/>
              <w:t>L.4.3</w:t>
            </w:r>
            <w:r w:rsidR="00AD4856">
              <w:rPr>
                <w:rFonts w:ascii="Times New Roman" w:eastAsia="Times New Roman" w:hAnsi="Times New Roman" w:cs="Times New Roman"/>
                <w:b/>
                <w:color w:val="000000" w:themeColor="text1"/>
                <w:sz w:val="24"/>
                <w:szCs w:val="24"/>
              </w:rPr>
              <w:t>.</w:t>
            </w:r>
            <w:r w:rsidRPr="00AD4856">
              <w:rPr>
                <w:rFonts w:ascii="Times New Roman" w:eastAsia="Times New Roman" w:hAnsi="Times New Roman" w:cs="Times New Roman"/>
                <w:color w:val="000000" w:themeColor="text1"/>
                <w:sz w:val="24"/>
                <w:szCs w:val="24"/>
              </w:rPr>
              <w:t xml:space="preserve"> Use knowledge of language and its conventions when writing, speaking, reading, or listening.</w:t>
            </w:r>
          </w:p>
          <w:p w14:paraId="7684191C" w14:textId="5BE84D8B" w:rsidR="001931F8" w:rsidRPr="00AD4856" w:rsidRDefault="001931F8" w:rsidP="001931F8">
            <w:pPr>
              <w:ind w:left="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C. Differentiate between contexts that call for formal English (e.g., presenting ideas) and situations where informal discourse is appropriate (e.g., small-group discussion).</w:t>
            </w:r>
          </w:p>
        </w:tc>
        <w:tc>
          <w:tcPr>
            <w:tcW w:w="7470" w:type="dxa"/>
          </w:tcPr>
          <w:p w14:paraId="326F1928" w14:textId="77777777" w:rsidR="001931F8" w:rsidRPr="00AD4856" w:rsidRDefault="001931F8" w:rsidP="0086411D">
            <w:pPr>
              <w:pStyle w:val="ListParagraph"/>
              <w:numPr>
                <w:ilvl w:val="0"/>
                <w:numId w:val="9"/>
              </w:numPr>
              <w:shd w:val="clear" w:color="auto" w:fill="FFFFFF"/>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differentiate between contexts that call for formal English (e.g., presenting ideas) and situations where informal discourse is appropriate (e.g., small-group discussion) when speaking</w:t>
            </w:r>
          </w:p>
          <w:p w14:paraId="44C42D13" w14:textId="3206365F" w:rsidR="007C5A98" w:rsidRPr="00AD4856" w:rsidRDefault="001931F8" w:rsidP="0086411D">
            <w:pPr>
              <w:pStyle w:val="ListParagraph"/>
              <w:numPr>
                <w:ilvl w:val="0"/>
                <w:numId w:val="9"/>
              </w:numPr>
              <w:shd w:val="clear" w:color="auto" w:fill="FFFFFF"/>
              <w:ind w:left="288" w:hanging="288"/>
              <w:rPr>
                <w:rFonts w:ascii="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differentiate between contexts that call for formal English (e.g., presenting ideas) and situations where informal discourse is appropriate (e.g., small-group discussion) when writing</w:t>
            </w:r>
            <w:r w:rsidR="007C5A98" w:rsidRPr="00AD4856">
              <w:rPr>
                <w:rFonts w:ascii="Times New Roman" w:hAnsi="Times New Roman" w:cs="Times New Roman"/>
                <w:color w:val="000000" w:themeColor="text1"/>
                <w:sz w:val="24"/>
                <w:szCs w:val="24"/>
              </w:rPr>
              <w:tab/>
            </w:r>
          </w:p>
        </w:tc>
      </w:tr>
      <w:tr w:rsidR="00AD4856" w:rsidRPr="00AD4856" w14:paraId="2748EA79" w14:textId="77777777" w:rsidTr="006706AD">
        <w:trPr>
          <w:cantSplit/>
        </w:trPr>
        <w:tc>
          <w:tcPr>
            <w:tcW w:w="6300" w:type="dxa"/>
          </w:tcPr>
          <w:p w14:paraId="1FC6EC26" w14:textId="774C4AC4" w:rsidR="001931F8" w:rsidRPr="00AD4856" w:rsidRDefault="001931F8" w:rsidP="001931F8">
            <w:pPr>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L.4.4</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Determine or clarify the meaning of unknown and multiple-meaning words and phrases based on grade 4 reading and content, choosing flexibly from a range of strategies.</w:t>
            </w:r>
          </w:p>
          <w:p w14:paraId="2DA3D719" w14:textId="2A330D1C" w:rsidR="001931F8" w:rsidRPr="00AD4856" w:rsidRDefault="001931F8" w:rsidP="001931F8">
            <w:pPr>
              <w:ind w:left="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B. Use common, grade-appropriate Greek and Latin affixes and roots as clues to the meaning of a word (e.g., </w:t>
            </w:r>
            <w:r w:rsidRPr="00AD4856">
              <w:rPr>
                <w:rFonts w:ascii="Times New Roman" w:eastAsia="Montserrat" w:hAnsi="Times New Roman" w:cs="Times New Roman"/>
                <w:i/>
                <w:color w:val="000000" w:themeColor="text1"/>
                <w:sz w:val="24"/>
                <w:szCs w:val="24"/>
              </w:rPr>
              <w:t>telegraph, photograph, autograph</w:t>
            </w:r>
            <w:r w:rsidRPr="00AD4856">
              <w:rPr>
                <w:rFonts w:ascii="Times New Roman" w:eastAsia="Montserrat" w:hAnsi="Times New Roman" w:cs="Times New Roman"/>
                <w:color w:val="000000" w:themeColor="text1"/>
                <w:sz w:val="24"/>
                <w:szCs w:val="24"/>
              </w:rPr>
              <w:t>).</w:t>
            </w:r>
          </w:p>
          <w:p w14:paraId="47D3C47E" w14:textId="77777777" w:rsidR="001931F8" w:rsidRPr="00AD4856" w:rsidRDefault="001931F8" w:rsidP="001931F8">
            <w:pPr>
              <w:shd w:val="clear" w:color="auto" w:fill="FFFFFF"/>
              <w:rPr>
                <w:rFonts w:ascii="Times New Roman" w:eastAsia="Times New Roman" w:hAnsi="Times New Roman" w:cs="Times New Roman"/>
                <w:color w:val="000000" w:themeColor="text1"/>
                <w:sz w:val="24"/>
                <w:szCs w:val="24"/>
              </w:rPr>
            </w:pPr>
          </w:p>
        </w:tc>
        <w:tc>
          <w:tcPr>
            <w:tcW w:w="7470" w:type="dxa"/>
          </w:tcPr>
          <w:p w14:paraId="3FC1BFBC" w14:textId="77777777" w:rsidR="001931F8" w:rsidRPr="00AD4856" w:rsidRDefault="001931F8" w:rsidP="0086411D">
            <w:pPr>
              <w:pStyle w:val="ListParagraph"/>
              <w:numPr>
                <w:ilvl w:val="0"/>
                <w:numId w:val="10"/>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it is important to determine or clarify the meaning of unknown words and multiple meaning words and phrases when reading</w:t>
            </w:r>
          </w:p>
          <w:p w14:paraId="775A590A" w14:textId="77777777" w:rsidR="001931F8" w:rsidRPr="00AD4856" w:rsidRDefault="001931F8" w:rsidP="0086411D">
            <w:pPr>
              <w:pStyle w:val="ListParagraph"/>
              <w:numPr>
                <w:ilvl w:val="0"/>
                <w:numId w:val="10"/>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determine the meaning of unknown and multiple-meaning words and phrases based on grade 4 reading and content, choosing flexibly from a range of strategies</w:t>
            </w:r>
          </w:p>
          <w:p w14:paraId="222602DF" w14:textId="712A1AFD" w:rsidR="001931F8" w:rsidRPr="00AD4856" w:rsidRDefault="001931F8" w:rsidP="0086411D">
            <w:pPr>
              <w:pStyle w:val="ListParagraph"/>
              <w:numPr>
                <w:ilvl w:val="0"/>
                <w:numId w:val="10"/>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use common, grade appropriate Greek and Latin affixes and roots as clues to the meaning of a word</w:t>
            </w:r>
          </w:p>
        </w:tc>
      </w:tr>
      <w:tr w:rsidR="00AD4856" w:rsidRPr="00AD4856" w14:paraId="1BFD5821" w14:textId="77777777" w:rsidTr="006706AD">
        <w:trPr>
          <w:cantSplit/>
        </w:trPr>
        <w:tc>
          <w:tcPr>
            <w:tcW w:w="6300" w:type="dxa"/>
          </w:tcPr>
          <w:p w14:paraId="60258B81" w14:textId="44DD3604" w:rsidR="001931F8" w:rsidRPr="00AD4856" w:rsidRDefault="001931F8" w:rsidP="001931F8">
            <w:pPr>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L.4.5</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Demonstrate understanding of figurative language, word relationships, and nuances in word meanings.</w:t>
            </w:r>
          </w:p>
          <w:p w14:paraId="05A6AA9B" w14:textId="16A92DEE" w:rsidR="001931F8" w:rsidRPr="00AD4856" w:rsidRDefault="001931F8" w:rsidP="001931F8">
            <w:pPr>
              <w:ind w:left="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A. Explain the meaning of simple similes and metaphors (e.g., </w:t>
            </w:r>
            <w:r w:rsidRPr="00AD4856">
              <w:rPr>
                <w:rFonts w:ascii="Times New Roman" w:eastAsia="Montserrat" w:hAnsi="Times New Roman" w:cs="Times New Roman"/>
                <w:i/>
                <w:color w:val="000000" w:themeColor="text1"/>
                <w:sz w:val="24"/>
                <w:szCs w:val="24"/>
              </w:rPr>
              <w:t xml:space="preserve">as </w:t>
            </w:r>
            <w:proofErr w:type="gramStart"/>
            <w:r w:rsidRPr="00AD4856">
              <w:rPr>
                <w:rFonts w:ascii="Times New Roman" w:eastAsia="Montserrat" w:hAnsi="Times New Roman" w:cs="Times New Roman"/>
                <w:i/>
                <w:color w:val="000000" w:themeColor="text1"/>
                <w:sz w:val="24"/>
                <w:szCs w:val="24"/>
              </w:rPr>
              <w:t>pretty as</w:t>
            </w:r>
            <w:proofErr w:type="gramEnd"/>
            <w:r w:rsidRPr="00AD4856">
              <w:rPr>
                <w:rFonts w:ascii="Times New Roman" w:eastAsia="Montserrat" w:hAnsi="Times New Roman" w:cs="Times New Roman"/>
                <w:i/>
                <w:color w:val="000000" w:themeColor="text1"/>
                <w:sz w:val="24"/>
                <w:szCs w:val="24"/>
              </w:rPr>
              <w:t xml:space="preserve"> a picture</w:t>
            </w:r>
            <w:r w:rsidRPr="00AD4856">
              <w:rPr>
                <w:rFonts w:ascii="Times New Roman" w:eastAsia="Montserrat" w:hAnsi="Times New Roman" w:cs="Times New Roman"/>
                <w:color w:val="000000" w:themeColor="text1"/>
                <w:sz w:val="24"/>
                <w:szCs w:val="24"/>
              </w:rPr>
              <w:t>) in context.</w:t>
            </w:r>
          </w:p>
        </w:tc>
        <w:tc>
          <w:tcPr>
            <w:tcW w:w="7470" w:type="dxa"/>
          </w:tcPr>
          <w:p w14:paraId="677F4019" w14:textId="77777777" w:rsidR="001931F8" w:rsidRPr="00AD4856" w:rsidRDefault="001931F8" w:rsidP="0086411D">
            <w:pPr>
              <w:pStyle w:val="ListParagraph"/>
              <w:numPr>
                <w:ilvl w:val="0"/>
                <w:numId w:val="11"/>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figurative language, word relationships and nuances contribute to the meaning of a text</w:t>
            </w:r>
          </w:p>
          <w:p w14:paraId="4FF2D2EC" w14:textId="77777777" w:rsidR="001931F8" w:rsidRPr="00AD4856" w:rsidRDefault="001931F8" w:rsidP="0086411D">
            <w:pPr>
              <w:pStyle w:val="ListParagraph"/>
              <w:numPr>
                <w:ilvl w:val="0"/>
                <w:numId w:val="11"/>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demonstrate understanding of figurative language, word relationships, and nuances in word meanings</w:t>
            </w:r>
          </w:p>
          <w:p w14:paraId="65EBA3F2" w14:textId="1BF98F15" w:rsidR="001931F8" w:rsidRPr="00AD4856" w:rsidRDefault="001931F8" w:rsidP="0086411D">
            <w:pPr>
              <w:pStyle w:val="ListParagraph"/>
              <w:numPr>
                <w:ilvl w:val="0"/>
                <w:numId w:val="11"/>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explain the meaning of simple similes and metaphors (e.g., </w:t>
            </w:r>
            <w:r w:rsidRPr="00AD4856">
              <w:rPr>
                <w:rFonts w:ascii="Times New Roman" w:eastAsia="Montserrat" w:hAnsi="Times New Roman" w:cs="Times New Roman"/>
                <w:i/>
                <w:color w:val="000000" w:themeColor="text1"/>
                <w:sz w:val="24"/>
                <w:szCs w:val="24"/>
              </w:rPr>
              <w:t xml:space="preserve">as </w:t>
            </w:r>
            <w:proofErr w:type="gramStart"/>
            <w:r w:rsidRPr="00AD4856">
              <w:rPr>
                <w:rFonts w:ascii="Times New Roman" w:eastAsia="Montserrat" w:hAnsi="Times New Roman" w:cs="Times New Roman"/>
                <w:i/>
                <w:color w:val="000000" w:themeColor="text1"/>
                <w:sz w:val="24"/>
                <w:szCs w:val="24"/>
              </w:rPr>
              <w:t>pretty as</w:t>
            </w:r>
            <w:proofErr w:type="gramEnd"/>
            <w:r w:rsidRPr="00AD4856">
              <w:rPr>
                <w:rFonts w:ascii="Times New Roman" w:eastAsia="Montserrat" w:hAnsi="Times New Roman" w:cs="Times New Roman"/>
                <w:i/>
                <w:color w:val="000000" w:themeColor="text1"/>
                <w:sz w:val="24"/>
                <w:szCs w:val="24"/>
              </w:rPr>
              <w:t xml:space="preserve"> a picture</w:t>
            </w:r>
            <w:r w:rsidRPr="00AD4856">
              <w:rPr>
                <w:rFonts w:ascii="Times New Roman" w:eastAsia="Montserrat" w:hAnsi="Times New Roman" w:cs="Times New Roman"/>
                <w:color w:val="000000" w:themeColor="text1"/>
                <w:sz w:val="24"/>
                <w:szCs w:val="24"/>
              </w:rPr>
              <w:t>) in context</w:t>
            </w:r>
          </w:p>
        </w:tc>
      </w:tr>
      <w:tr w:rsidR="00AD4856" w:rsidRPr="00AD4856" w14:paraId="0D9D0E9D" w14:textId="77777777" w:rsidTr="006706AD">
        <w:trPr>
          <w:cantSplit/>
        </w:trPr>
        <w:tc>
          <w:tcPr>
            <w:tcW w:w="6300" w:type="dxa"/>
          </w:tcPr>
          <w:p w14:paraId="3FC1D294" w14:textId="756E182F" w:rsidR="001931F8" w:rsidRPr="00AD4856" w:rsidRDefault="001931F8" w:rsidP="001931F8">
            <w:pPr>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L.4.5</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Demonstrate understanding of figurative language, word relationships, and nuances in word meanings.</w:t>
            </w:r>
          </w:p>
          <w:p w14:paraId="4703818B" w14:textId="2503D125" w:rsidR="001931F8" w:rsidRPr="00AD4856" w:rsidRDefault="001931F8" w:rsidP="007C5A98">
            <w:pPr>
              <w:ind w:left="288"/>
              <w:rPr>
                <w:rFonts w:ascii="Times New Roman"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B. Recognize and explain the meaning of common idioms, adages, and proverbs.</w:t>
            </w:r>
          </w:p>
        </w:tc>
        <w:tc>
          <w:tcPr>
            <w:tcW w:w="7470" w:type="dxa"/>
          </w:tcPr>
          <w:p w14:paraId="6C8D8E68" w14:textId="47C486EA" w:rsidR="001931F8" w:rsidRPr="00AD4856" w:rsidRDefault="001931F8" w:rsidP="0086411D">
            <w:pPr>
              <w:pStyle w:val="ListParagraph"/>
              <w:numPr>
                <w:ilvl w:val="0"/>
                <w:numId w:val="12"/>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recognize and explain the meaning of common idioms, adages, and proverbs</w:t>
            </w:r>
          </w:p>
        </w:tc>
      </w:tr>
      <w:tr w:rsidR="00AD4856" w:rsidRPr="00AD4856" w14:paraId="6F800137" w14:textId="77777777" w:rsidTr="006706AD">
        <w:trPr>
          <w:cantSplit/>
        </w:trPr>
        <w:tc>
          <w:tcPr>
            <w:tcW w:w="6300" w:type="dxa"/>
          </w:tcPr>
          <w:p w14:paraId="3E13F865" w14:textId="1BA2B006" w:rsidR="001931F8" w:rsidRPr="00AD4856" w:rsidRDefault="001931F8" w:rsidP="001931F8">
            <w:pPr>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L.4.5</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Demonstrate understanding of figurative language, word relationships, and nuances in word meanings.</w:t>
            </w:r>
          </w:p>
          <w:p w14:paraId="56BB91ED" w14:textId="33609BC6" w:rsidR="001931F8" w:rsidRPr="00AD4856" w:rsidRDefault="001931F8" w:rsidP="007C5A98">
            <w:pPr>
              <w:ind w:left="288"/>
              <w:rPr>
                <w:rFonts w:ascii="Times New Roman"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C. Demonstrate understanding of words by relating them to their opposites (antonyms) and to words with similar but not identical meanings (synonyms).</w:t>
            </w:r>
          </w:p>
        </w:tc>
        <w:tc>
          <w:tcPr>
            <w:tcW w:w="7470" w:type="dxa"/>
          </w:tcPr>
          <w:p w14:paraId="74DA2310" w14:textId="599517F2" w:rsidR="001931F8" w:rsidRPr="00AD4856" w:rsidRDefault="001931F8" w:rsidP="0086411D">
            <w:pPr>
              <w:pStyle w:val="ListParagraph"/>
              <w:numPr>
                <w:ilvl w:val="0"/>
                <w:numId w:val="13"/>
              </w:numPr>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demonstrate understanding of words by relating them to their opposites (antonyms) and to words with similar but not identical meanings (synonyms)</w:t>
            </w:r>
          </w:p>
        </w:tc>
      </w:tr>
    </w:tbl>
    <w:p w14:paraId="66E4014D" w14:textId="77777777" w:rsidR="001931F8" w:rsidRPr="00AD4856" w:rsidRDefault="001931F8" w:rsidP="001931F8">
      <w:pPr>
        <w:rPr>
          <w:rFonts w:ascii="Times New Roman" w:hAnsi="Times New Roman" w:cs="Times New Roman"/>
          <w:color w:val="000000" w:themeColor="text1"/>
          <w:sz w:val="24"/>
          <w:szCs w:val="24"/>
        </w:rPr>
      </w:pPr>
    </w:p>
    <w:p w14:paraId="4360B5DD" w14:textId="7BCF9DC1" w:rsidR="005B643D" w:rsidRPr="00AD4856" w:rsidRDefault="00B23827" w:rsidP="001931F8">
      <w:pPr>
        <w:pStyle w:val="Heading3"/>
        <w:spacing w:before="240" w:after="120" w:line="240" w:lineRule="auto"/>
        <w:rPr>
          <w:rFonts w:cs="Times New Roman"/>
          <w:b/>
          <w:color w:val="000000" w:themeColor="text1"/>
          <w:szCs w:val="24"/>
        </w:rPr>
      </w:pPr>
      <w:r w:rsidRPr="00AD4856">
        <w:rPr>
          <w:rFonts w:cs="Times New Roman"/>
          <w:color w:val="000000" w:themeColor="text1"/>
          <w:szCs w:val="24"/>
        </w:rPr>
        <w:lastRenderedPageBreak/>
        <w:t>Grade 4 – Unit 3,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AD4856" w:rsidRPr="00AD4856" w14:paraId="4C71384E" w14:textId="77777777" w:rsidTr="006706AD">
        <w:trPr>
          <w:cantSplit/>
          <w:trHeight w:val="662"/>
          <w:tblHeader/>
        </w:trPr>
        <w:tc>
          <w:tcPr>
            <w:tcW w:w="6307" w:type="dxa"/>
            <w:shd w:val="clear" w:color="auto" w:fill="FFFF00"/>
          </w:tcPr>
          <w:p w14:paraId="702DBEBE" w14:textId="1B291557" w:rsidR="008541C8" w:rsidRPr="00AD4856" w:rsidRDefault="00AF215B" w:rsidP="00036A95">
            <w:pPr>
              <w:spacing w:after="240" w:line="480" w:lineRule="auto"/>
              <w:ind w:left="259"/>
              <w:jc w:val="center"/>
              <w:rPr>
                <w:rFonts w:ascii="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Standard</w:t>
            </w:r>
          </w:p>
        </w:tc>
        <w:tc>
          <w:tcPr>
            <w:tcW w:w="7474" w:type="dxa"/>
            <w:shd w:val="clear" w:color="auto" w:fill="FFFF00"/>
          </w:tcPr>
          <w:p w14:paraId="25FB6899" w14:textId="471C9457" w:rsidR="00BD00BC" w:rsidRPr="00AD4856" w:rsidRDefault="00AF215B" w:rsidP="00036A95">
            <w:pPr>
              <w:spacing w:after="240" w:line="240" w:lineRule="auto"/>
              <w:ind w:left="533"/>
              <w:contextualSpacing/>
              <w:jc w:val="center"/>
              <w:rPr>
                <w:rFonts w:ascii="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Student Learning Objectives</w:t>
            </w:r>
          </w:p>
          <w:p w14:paraId="38E88CE0" w14:textId="77777777" w:rsidR="008541C8" w:rsidRPr="00AD4856" w:rsidRDefault="00BD00BC" w:rsidP="00036A95">
            <w:pPr>
              <w:spacing w:after="240" w:line="240" w:lineRule="auto"/>
              <w:ind w:left="533"/>
              <w:contextualSpacing/>
              <w:jc w:val="center"/>
              <w:rPr>
                <w:rFonts w:ascii="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We are learning to… / We are learning that…</w:t>
            </w:r>
          </w:p>
        </w:tc>
      </w:tr>
      <w:tr w:rsidR="00AD4856" w:rsidRPr="00AD4856" w14:paraId="65FF86DB" w14:textId="77777777" w:rsidTr="006706AD">
        <w:trPr>
          <w:cantSplit/>
        </w:trPr>
        <w:tc>
          <w:tcPr>
            <w:tcW w:w="6307" w:type="dxa"/>
          </w:tcPr>
          <w:p w14:paraId="0174C4E2" w14:textId="1319BC77" w:rsidR="0060797F" w:rsidRPr="00AD4856" w:rsidRDefault="0060797F" w:rsidP="0060797F">
            <w:pPr>
              <w:spacing w:after="0" w:line="240" w:lineRule="auto"/>
              <w:rPr>
                <w:rFonts w:ascii="Times New Roman" w:hAnsi="Times New Roman" w:cs="Times New Roman"/>
                <w:color w:val="000000" w:themeColor="text1"/>
                <w:sz w:val="24"/>
                <w:szCs w:val="24"/>
              </w:rPr>
            </w:pPr>
            <w:r w:rsidRPr="00AD4856">
              <w:rPr>
                <w:rFonts w:ascii="Times New Roman" w:hAnsi="Times New Roman" w:cs="Times New Roman"/>
                <w:b/>
                <w:color w:val="000000" w:themeColor="text1"/>
                <w:sz w:val="24"/>
                <w:szCs w:val="24"/>
              </w:rPr>
              <w:t>RL.</w:t>
            </w:r>
            <w:proofErr w:type="gramStart"/>
            <w:r w:rsidRPr="00AD4856">
              <w:rPr>
                <w:rFonts w:ascii="Times New Roman" w:hAnsi="Times New Roman" w:cs="Times New Roman"/>
                <w:b/>
                <w:color w:val="000000" w:themeColor="text1"/>
                <w:sz w:val="24"/>
                <w:szCs w:val="24"/>
              </w:rPr>
              <w:t>4.1</w:t>
            </w:r>
            <w:r w:rsidR="00AD4856">
              <w:rPr>
                <w:rFonts w:ascii="Times New Roman" w:hAnsi="Times New Roman" w:cs="Times New Roman"/>
                <w:b/>
                <w:color w:val="000000" w:themeColor="text1"/>
                <w:sz w:val="24"/>
                <w:szCs w:val="24"/>
              </w:rPr>
              <w:t>..</w:t>
            </w:r>
            <w:proofErr w:type="gramEnd"/>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 xml:space="preserve">Refer to details and examples in a text and make relevant connections when explaining what the text says explicitly and when drawing inferences from the text. </w:t>
            </w:r>
          </w:p>
          <w:p w14:paraId="004FBAA5" w14:textId="77777777" w:rsidR="0060797F" w:rsidRPr="00AD4856" w:rsidRDefault="0060797F" w:rsidP="0060797F">
            <w:pPr>
              <w:pBdr>
                <w:top w:val="nil"/>
                <w:left w:val="nil"/>
                <w:bottom w:val="nil"/>
                <w:right w:val="nil"/>
                <w:between w:val="nil"/>
              </w:pBdr>
              <w:spacing w:after="0" w:line="240" w:lineRule="auto"/>
              <w:rPr>
                <w:rFonts w:ascii="Times New Roman" w:hAnsi="Times New Roman" w:cs="Times New Roman"/>
                <w:b/>
                <w:color w:val="000000" w:themeColor="text1"/>
                <w:sz w:val="24"/>
                <w:szCs w:val="24"/>
              </w:rPr>
            </w:pPr>
          </w:p>
        </w:tc>
        <w:tc>
          <w:tcPr>
            <w:tcW w:w="7474" w:type="dxa"/>
          </w:tcPr>
          <w:p w14:paraId="5042C56E" w14:textId="77777777" w:rsidR="0060797F" w:rsidRPr="00AD4856" w:rsidRDefault="0060797F" w:rsidP="0086411D">
            <w:pPr>
              <w:pStyle w:val="ListParagraph"/>
              <w:widowControl w:val="0"/>
              <w:numPr>
                <w:ilvl w:val="0"/>
                <w:numId w:val="14"/>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make relevant connections to explain text make relevant connections to draw inferences</w:t>
            </w:r>
          </w:p>
          <w:p w14:paraId="28A297A8" w14:textId="77777777" w:rsidR="0060797F" w:rsidRPr="00AD4856" w:rsidRDefault="0060797F" w:rsidP="0086411D">
            <w:pPr>
              <w:pStyle w:val="ListParagraph"/>
              <w:widowControl w:val="0"/>
              <w:numPr>
                <w:ilvl w:val="0"/>
                <w:numId w:val="14"/>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text will be used to make relevant connections</w:t>
            </w:r>
          </w:p>
          <w:p w14:paraId="0DB7FA07" w14:textId="6984D9C0" w:rsidR="0060797F" w:rsidRPr="00AD4856" w:rsidRDefault="0060797F" w:rsidP="0086411D">
            <w:pPr>
              <w:pStyle w:val="ListParagraph"/>
              <w:widowControl w:val="0"/>
              <w:numPr>
                <w:ilvl w:val="0"/>
                <w:numId w:val="14"/>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text and relevant connections will be used to explain and support what the text says explicitly</w:t>
            </w:r>
          </w:p>
        </w:tc>
      </w:tr>
      <w:tr w:rsidR="00AD4856" w:rsidRPr="00AD4856" w14:paraId="4177B7C5" w14:textId="77777777" w:rsidTr="006706AD">
        <w:trPr>
          <w:cantSplit/>
        </w:trPr>
        <w:tc>
          <w:tcPr>
            <w:tcW w:w="6307" w:type="dxa"/>
          </w:tcPr>
          <w:p w14:paraId="4E480321" w14:textId="5D5FD3A8" w:rsidR="0060797F" w:rsidRPr="00AD4856" w:rsidRDefault="0060797F" w:rsidP="0060797F">
            <w:pPr>
              <w:pBdr>
                <w:top w:val="nil"/>
                <w:left w:val="nil"/>
                <w:bottom w:val="nil"/>
                <w:right w:val="nil"/>
                <w:between w:val="nil"/>
              </w:pBdr>
              <w:spacing w:after="0" w:line="240" w:lineRule="auto"/>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W.4.1</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Write opinion pieces on topics or texts, supporting a point of view with reasons and information.</w:t>
            </w:r>
          </w:p>
          <w:p w14:paraId="1FCF293F" w14:textId="14502DFD" w:rsidR="0060797F" w:rsidRPr="00AD4856" w:rsidRDefault="0060797F" w:rsidP="0060797F">
            <w:pPr>
              <w:pBdr>
                <w:top w:val="nil"/>
                <w:left w:val="nil"/>
                <w:bottom w:val="nil"/>
                <w:right w:val="nil"/>
                <w:between w:val="nil"/>
              </w:pBdr>
              <w:spacing w:after="0" w:line="240" w:lineRule="auto"/>
              <w:ind w:left="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A. Introduce a topic or text clearly, state an opinion, and create an organizational structure in which related ideas are grouped to support the writer’s purpose. </w:t>
            </w:r>
          </w:p>
        </w:tc>
        <w:tc>
          <w:tcPr>
            <w:tcW w:w="7474" w:type="dxa"/>
          </w:tcPr>
          <w:p w14:paraId="7474CA31" w14:textId="77777777" w:rsidR="0060797F" w:rsidRPr="00AD4856" w:rsidRDefault="0060797F" w:rsidP="0086411D">
            <w:pPr>
              <w:pStyle w:val="ListParagraph"/>
              <w:widowControl w:val="0"/>
              <w:numPr>
                <w:ilvl w:val="0"/>
                <w:numId w:val="15"/>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write opinion pieces on topics or text</w:t>
            </w:r>
          </w:p>
          <w:p w14:paraId="1D0360BA" w14:textId="77777777" w:rsidR="0060797F" w:rsidRPr="00AD4856" w:rsidRDefault="0060797F" w:rsidP="0086411D">
            <w:pPr>
              <w:pStyle w:val="ListParagraph"/>
              <w:widowControl w:val="0"/>
              <w:numPr>
                <w:ilvl w:val="0"/>
                <w:numId w:val="15"/>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support a point of view with reasons and information</w:t>
            </w:r>
          </w:p>
          <w:p w14:paraId="6CB97360" w14:textId="77777777" w:rsidR="0060797F" w:rsidRPr="00AD4856" w:rsidRDefault="0060797F" w:rsidP="0086411D">
            <w:pPr>
              <w:pStyle w:val="ListParagraph"/>
              <w:widowControl w:val="0"/>
              <w:numPr>
                <w:ilvl w:val="0"/>
                <w:numId w:val="15"/>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introduce a topic or text clearly</w:t>
            </w:r>
          </w:p>
          <w:p w14:paraId="30DD6E2C" w14:textId="77777777" w:rsidR="0060797F" w:rsidRPr="00AD4856" w:rsidRDefault="0060797F" w:rsidP="0086411D">
            <w:pPr>
              <w:pStyle w:val="ListParagraph"/>
              <w:widowControl w:val="0"/>
              <w:numPr>
                <w:ilvl w:val="0"/>
                <w:numId w:val="15"/>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state an opinion</w:t>
            </w:r>
          </w:p>
          <w:p w14:paraId="696E2469" w14:textId="4F31497F" w:rsidR="0060797F" w:rsidRPr="00AD4856" w:rsidRDefault="0060797F" w:rsidP="0086411D">
            <w:pPr>
              <w:pStyle w:val="ListParagraph"/>
              <w:widowControl w:val="0"/>
              <w:numPr>
                <w:ilvl w:val="0"/>
                <w:numId w:val="15"/>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create an organizational structure where related ideas are grouped to support the writer’s purpose</w:t>
            </w:r>
          </w:p>
        </w:tc>
      </w:tr>
      <w:tr w:rsidR="00AD4856" w:rsidRPr="00AD4856" w14:paraId="00366B75" w14:textId="77777777" w:rsidTr="006706AD">
        <w:trPr>
          <w:cantSplit/>
        </w:trPr>
        <w:tc>
          <w:tcPr>
            <w:tcW w:w="6307" w:type="dxa"/>
          </w:tcPr>
          <w:p w14:paraId="427F98ED" w14:textId="4047B73D" w:rsidR="0060797F" w:rsidRPr="00AD4856" w:rsidRDefault="0060797F" w:rsidP="0060797F">
            <w:pPr>
              <w:shd w:val="clear" w:color="auto" w:fill="FFFFFF"/>
              <w:spacing w:after="0" w:line="240" w:lineRule="auto"/>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W.4.1</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Write opinion pieces on topics or texts, supporting a point of view with reasons and information</w:t>
            </w:r>
          </w:p>
          <w:p w14:paraId="45F9DD7F" w14:textId="341A9736" w:rsidR="0060797F" w:rsidRPr="00AD4856" w:rsidRDefault="0060797F" w:rsidP="0060797F">
            <w:pPr>
              <w:pBdr>
                <w:top w:val="nil"/>
                <w:left w:val="nil"/>
                <w:bottom w:val="nil"/>
                <w:right w:val="nil"/>
                <w:between w:val="nil"/>
              </w:pBdr>
              <w:spacing w:after="0" w:line="240" w:lineRule="auto"/>
              <w:rPr>
                <w:rFonts w:ascii="Times New Roman" w:hAnsi="Times New Roman" w:cs="Times New Roman"/>
                <w:b/>
                <w:color w:val="000000" w:themeColor="text1"/>
                <w:sz w:val="24"/>
                <w:szCs w:val="24"/>
              </w:rPr>
            </w:pPr>
            <w:r w:rsidRPr="00AD4856">
              <w:rPr>
                <w:rFonts w:ascii="Times New Roman" w:eastAsia="Montserrat" w:hAnsi="Times New Roman" w:cs="Times New Roman"/>
                <w:color w:val="000000" w:themeColor="text1"/>
                <w:sz w:val="24"/>
                <w:szCs w:val="24"/>
              </w:rPr>
              <w:t>B. Provide reasons that are supported by facts from texts and/or other sources.</w:t>
            </w:r>
          </w:p>
        </w:tc>
        <w:tc>
          <w:tcPr>
            <w:tcW w:w="7474" w:type="dxa"/>
          </w:tcPr>
          <w:p w14:paraId="1DB33CF6" w14:textId="7B27C7A8" w:rsidR="0060797F" w:rsidRPr="00AD4856" w:rsidRDefault="0060797F" w:rsidP="0086411D">
            <w:pPr>
              <w:pStyle w:val="ListParagraph"/>
              <w:widowControl w:val="0"/>
              <w:numPr>
                <w:ilvl w:val="0"/>
                <w:numId w:val="16"/>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provide reasons that are supported by facts from texts and/or other sources</w:t>
            </w:r>
          </w:p>
        </w:tc>
      </w:tr>
      <w:tr w:rsidR="00AD4856" w:rsidRPr="00AD4856" w14:paraId="2A9A59A0" w14:textId="77777777" w:rsidTr="006706AD">
        <w:trPr>
          <w:cantSplit/>
        </w:trPr>
        <w:tc>
          <w:tcPr>
            <w:tcW w:w="6307" w:type="dxa"/>
          </w:tcPr>
          <w:p w14:paraId="0EF0F007" w14:textId="1A4D6585" w:rsidR="0060797F" w:rsidRPr="00AD4856" w:rsidRDefault="0060797F" w:rsidP="0060797F">
            <w:pPr>
              <w:pBdr>
                <w:top w:val="nil"/>
                <w:left w:val="nil"/>
                <w:bottom w:val="nil"/>
                <w:right w:val="nil"/>
                <w:between w:val="nil"/>
              </w:pBdr>
              <w:spacing w:after="0" w:line="240" w:lineRule="auto"/>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W.4.1</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Write opinion pieces on topics or texts, supporting a point of view with reasons and information.</w:t>
            </w:r>
          </w:p>
          <w:p w14:paraId="712FFA59" w14:textId="6F1B78C1" w:rsidR="0060797F" w:rsidRPr="00AD4856" w:rsidRDefault="0060797F" w:rsidP="0060797F">
            <w:pPr>
              <w:pBdr>
                <w:top w:val="nil"/>
                <w:left w:val="nil"/>
                <w:bottom w:val="nil"/>
                <w:right w:val="nil"/>
                <w:between w:val="nil"/>
              </w:pBdr>
              <w:spacing w:after="0" w:line="240" w:lineRule="auto"/>
              <w:ind w:left="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C. Link opinion and reasons using words and phrases (e.g., for instance, in order to, in addition).</w:t>
            </w:r>
          </w:p>
        </w:tc>
        <w:tc>
          <w:tcPr>
            <w:tcW w:w="7474" w:type="dxa"/>
          </w:tcPr>
          <w:p w14:paraId="68109977" w14:textId="77777777" w:rsidR="0060797F" w:rsidRPr="00AD4856" w:rsidRDefault="0060797F" w:rsidP="0086411D">
            <w:pPr>
              <w:pStyle w:val="ListParagraph"/>
              <w:widowControl w:val="0"/>
              <w:numPr>
                <w:ilvl w:val="0"/>
                <w:numId w:val="17"/>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link (connect) opinion and reasons using words and </w:t>
            </w:r>
            <w:proofErr w:type="gramStart"/>
            <w:r w:rsidRPr="00AD4856">
              <w:rPr>
                <w:rFonts w:ascii="Times New Roman" w:eastAsia="Montserrat" w:hAnsi="Times New Roman" w:cs="Times New Roman"/>
                <w:color w:val="000000" w:themeColor="text1"/>
                <w:sz w:val="24"/>
                <w:szCs w:val="24"/>
              </w:rPr>
              <w:t>phrases(</w:t>
            </w:r>
            <w:proofErr w:type="gramEnd"/>
            <w:r w:rsidRPr="00AD4856">
              <w:rPr>
                <w:rFonts w:ascii="Times New Roman" w:eastAsia="Montserrat" w:hAnsi="Times New Roman" w:cs="Times New Roman"/>
                <w:color w:val="000000" w:themeColor="text1"/>
                <w:sz w:val="24"/>
                <w:szCs w:val="24"/>
              </w:rPr>
              <w:t>e.g., for instance, in order to, in addition)</w:t>
            </w:r>
          </w:p>
          <w:p w14:paraId="58A41A86" w14:textId="0156553C" w:rsidR="0060797F" w:rsidRPr="00AD4856" w:rsidRDefault="0060797F" w:rsidP="0086411D">
            <w:pPr>
              <w:pStyle w:val="ListParagraph"/>
              <w:widowControl w:val="0"/>
              <w:numPr>
                <w:ilvl w:val="0"/>
                <w:numId w:val="17"/>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words and phrases are used to link opinions and reasons, (for instance, in order to, in addition.)</w:t>
            </w:r>
          </w:p>
        </w:tc>
      </w:tr>
      <w:tr w:rsidR="00AD4856" w:rsidRPr="00AD4856" w14:paraId="6C9E7334" w14:textId="77777777" w:rsidTr="006706AD">
        <w:trPr>
          <w:cantSplit/>
        </w:trPr>
        <w:tc>
          <w:tcPr>
            <w:tcW w:w="6307" w:type="dxa"/>
          </w:tcPr>
          <w:p w14:paraId="55C9DB80" w14:textId="263C684C" w:rsidR="0060797F" w:rsidRPr="00AD4856" w:rsidRDefault="0060797F" w:rsidP="0060797F">
            <w:pPr>
              <w:widowControl w:val="0"/>
              <w:spacing w:after="0" w:line="240" w:lineRule="auto"/>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W.4.1</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Write opinion pieces on topics or texts, supporting a point of view with reasons and information.</w:t>
            </w:r>
          </w:p>
          <w:p w14:paraId="6274D6AB" w14:textId="70265A76" w:rsidR="0060797F" w:rsidRPr="00AD4856" w:rsidRDefault="0060797F" w:rsidP="0060797F">
            <w:pPr>
              <w:widowControl w:val="0"/>
              <w:spacing w:after="0" w:line="240" w:lineRule="auto"/>
              <w:ind w:left="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D. Provide a conclusion related to the opinion presented.</w:t>
            </w:r>
          </w:p>
        </w:tc>
        <w:tc>
          <w:tcPr>
            <w:tcW w:w="7474" w:type="dxa"/>
          </w:tcPr>
          <w:p w14:paraId="375C57BB" w14:textId="1D11D5B7" w:rsidR="0060797F" w:rsidRPr="00AD4856" w:rsidRDefault="0060797F" w:rsidP="0086411D">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provide a conclusion related to the opinion presented</w:t>
            </w:r>
          </w:p>
        </w:tc>
      </w:tr>
      <w:tr w:rsidR="00AD4856" w:rsidRPr="00AD4856" w14:paraId="50A080BC" w14:textId="77777777" w:rsidTr="006706AD">
        <w:trPr>
          <w:cantSplit/>
        </w:trPr>
        <w:tc>
          <w:tcPr>
            <w:tcW w:w="6307" w:type="dxa"/>
          </w:tcPr>
          <w:p w14:paraId="7345F6BE" w14:textId="767A024C" w:rsidR="0060797F" w:rsidRPr="00AD4856" w:rsidRDefault="0060797F" w:rsidP="0060797F">
            <w:pPr>
              <w:widowControl w:val="0"/>
              <w:spacing w:after="0" w:line="240" w:lineRule="auto"/>
              <w:rPr>
                <w:rFonts w:ascii="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W.4.6</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 xml:space="preserve">With some guidance and support from adults, use technology, including the Internet, to produce and publish writing as well as to interact and collaborate with others; demonstrate </w:t>
            </w:r>
            <w:proofErr w:type="gramStart"/>
            <w:r w:rsidRPr="00AD4856">
              <w:rPr>
                <w:rFonts w:ascii="Times New Roman" w:eastAsia="Montserrat" w:hAnsi="Times New Roman" w:cs="Times New Roman"/>
                <w:color w:val="000000" w:themeColor="text1"/>
                <w:sz w:val="24"/>
                <w:szCs w:val="24"/>
              </w:rPr>
              <w:t>sufficient</w:t>
            </w:r>
            <w:proofErr w:type="gramEnd"/>
            <w:r w:rsidRPr="00AD4856">
              <w:rPr>
                <w:rFonts w:ascii="Times New Roman" w:eastAsia="Montserrat" w:hAnsi="Times New Roman" w:cs="Times New Roman"/>
                <w:color w:val="000000" w:themeColor="text1"/>
                <w:sz w:val="24"/>
                <w:szCs w:val="24"/>
              </w:rPr>
              <w:t xml:space="preserve"> command of keyboarding skills to type a minimum of one page in a single sitting.</w:t>
            </w:r>
          </w:p>
        </w:tc>
        <w:tc>
          <w:tcPr>
            <w:tcW w:w="7474" w:type="dxa"/>
          </w:tcPr>
          <w:p w14:paraId="22DE55F6" w14:textId="77777777" w:rsidR="0060797F" w:rsidRPr="00AD4856" w:rsidRDefault="0060797F" w:rsidP="0086411D">
            <w:pPr>
              <w:pStyle w:val="ListParagraph"/>
              <w:numPr>
                <w:ilvl w:val="0"/>
                <w:numId w:val="19"/>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use technology, including the Internet, to interact and collaborate with others in writing</w:t>
            </w:r>
          </w:p>
          <w:p w14:paraId="5E17C2FE" w14:textId="46948327" w:rsidR="0060797F" w:rsidRPr="00AD4856" w:rsidRDefault="0060797F" w:rsidP="0086411D">
            <w:pPr>
              <w:pStyle w:val="ListParagraph"/>
              <w:numPr>
                <w:ilvl w:val="0"/>
                <w:numId w:val="19"/>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 xml:space="preserve">demonstrate </w:t>
            </w:r>
            <w:proofErr w:type="gramStart"/>
            <w:r w:rsidRPr="00AD4856">
              <w:rPr>
                <w:rFonts w:ascii="Times New Roman" w:eastAsia="Times New Roman" w:hAnsi="Times New Roman" w:cs="Times New Roman"/>
                <w:color w:val="000000" w:themeColor="text1"/>
                <w:sz w:val="24"/>
                <w:szCs w:val="24"/>
              </w:rPr>
              <w:t>sufficient</w:t>
            </w:r>
            <w:proofErr w:type="gramEnd"/>
            <w:r w:rsidRPr="00AD4856">
              <w:rPr>
                <w:rFonts w:ascii="Times New Roman" w:eastAsia="Times New Roman" w:hAnsi="Times New Roman" w:cs="Times New Roman"/>
                <w:color w:val="000000" w:themeColor="text1"/>
                <w:sz w:val="24"/>
                <w:szCs w:val="24"/>
              </w:rPr>
              <w:t xml:space="preserve"> command of keyboarding skills to type a minimum of one page in a single sitting</w:t>
            </w:r>
          </w:p>
        </w:tc>
      </w:tr>
      <w:tr w:rsidR="00AD4856" w:rsidRPr="00AD4856" w14:paraId="5A99897A" w14:textId="77777777" w:rsidTr="006706AD">
        <w:trPr>
          <w:cantSplit/>
        </w:trPr>
        <w:tc>
          <w:tcPr>
            <w:tcW w:w="6307" w:type="dxa"/>
          </w:tcPr>
          <w:p w14:paraId="6B4EBC0F" w14:textId="41B723E2" w:rsidR="0069439A" w:rsidRPr="00AD4856" w:rsidRDefault="0060797F" w:rsidP="0069439A">
            <w:pPr>
              <w:spacing w:after="0" w:line="240" w:lineRule="auto"/>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b/>
                <w:color w:val="000000" w:themeColor="text1"/>
                <w:sz w:val="24"/>
                <w:szCs w:val="24"/>
              </w:rPr>
              <w:lastRenderedPageBreak/>
              <w:t>SL.4.1</w:t>
            </w:r>
            <w:r w:rsidR="00AD4856">
              <w:rPr>
                <w:rFonts w:ascii="Times New Roman" w:eastAsia="Times New Roman" w:hAnsi="Times New Roman" w:cs="Times New Roman"/>
                <w:b/>
                <w:color w:val="000000" w:themeColor="text1"/>
                <w:sz w:val="24"/>
                <w:szCs w:val="24"/>
              </w:rPr>
              <w:t>.</w:t>
            </w:r>
            <w:r w:rsidRPr="00AD4856">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AD4856">
              <w:rPr>
                <w:rFonts w:ascii="Times New Roman" w:eastAsia="Times New Roman" w:hAnsi="Times New Roman" w:cs="Times New Roman"/>
                <w:i/>
                <w:color w:val="000000" w:themeColor="text1"/>
                <w:sz w:val="24"/>
                <w:szCs w:val="24"/>
              </w:rPr>
              <w:t>grade 4 topics and texts</w:t>
            </w:r>
            <w:r w:rsidRPr="00AD4856">
              <w:rPr>
                <w:rFonts w:ascii="Times New Roman" w:eastAsia="Times New Roman" w:hAnsi="Times New Roman" w:cs="Times New Roman"/>
                <w:color w:val="000000" w:themeColor="text1"/>
                <w:sz w:val="24"/>
                <w:szCs w:val="24"/>
              </w:rPr>
              <w:t>, building on others’ ideas and expressing their own clearly.</w:t>
            </w:r>
          </w:p>
          <w:p w14:paraId="3A71A2AC" w14:textId="5A004F52" w:rsidR="0060797F" w:rsidRPr="00AD4856" w:rsidRDefault="0069439A" w:rsidP="0069439A">
            <w:pPr>
              <w:spacing w:after="0" w:line="240" w:lineRule="auto"/>
              <w:ind w:left="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 xml:space="preserve">A. </w:t>
            </w:r>
            <w:r w:rsidR="0060797F" w:rsidRPr="00AD4856">
              <w:rPr>
                <w:rFonts w:ascii="Times New Roman" w:eastAsia="Times New Roman" w:hAnsi="Times New Roman" w:cs="Times New Roman"/>
                <w:color w:val="000000" w:themeColor="text1"/>
                <w:sz w:val="24"/>
                <w:szCs w:val="24"/>
              </w:rPr>
              <w:t xml:space="preserve">Explicitly draw on previously read text or material and other information known about the topic to explore ideas under discussion. </w:t>
            </w:r>
          </w:p>
        </w:tc>
        <w:tc>
          <w:tcPr>
            <w:tcW w:w="7474" w:type="dxa"/>
          </w:tcPr>
          <w:p w14:paraId="347A8052" w14:textId="5237B2F0" w:rsidR="0060797F" w:rsidRPr="00AD4856" w:rsidRDefault="0060797F" w:rsidP="0086411D">
            <w:pPr>
              <w:pStyle w:val="ListParagraph"/>
              <w:widowControl w:val="0"/>
              <w:numPr>
                <w:ilvl w:val="0"/>
                <w:numId w:val="20"/>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 xml:space="preserve">engage effectively in a range of collaborative discussions (in groups) with diverse partners on </w:t>
            </w:r>
            <w:r w:rsidRPr="00AD4856">
              <w:rPr>
                <w:rFonts w:ascii="Times New Roman" w:eastAsia="Times New Roman" w:hAnsi="Times New Roman" w:cs="Times New Roman"/>
                <w:i/>
                <w:color w:val="000000" w:themeColor="text1"/>
                <w:sz w:val="24"/>
                <w:szCs w:val="24"/>
              </w:rPr>
              <w:t>grade 4 topics and texts</w:t>
            </w:r>
            <w:r w:rsidRPr="00AD4856">
              <w:rPr>
                <w:rFonts w:ascii="Times New Roman" w:eastAsia="Times New Roman" w:hAnsi="Times New Roman" w:cs="Times New Roman"/>
                <w:color w:val="000000" w:themeColor="text1"/>
                <w:sz w:val="24"/>
                <w:szCs w:val="24"/>
              </w:rPr>
              <w:t>, building on others’ ideas and expressing their own clearly</w:t>
            </w:r>
          </w:p>
        </w:tc>
      </w:tr>
      <w:tr w:rsidR="00AD4856" w:rsidRPr="00AD4856" w14:paraId="5B501085" w14:textId="77777777" w:rsidTr="006706AD">
        <w:trPr>
          <w:cantSplit/>
        </w:trPr>
        <w:tc>
          <w:tcPr>
            <w:tcW w:w="6307" w:type="dxa"/>
          </w:tcPr>
          <w:p w14:paraId="01864143" w14:textId="29E85BC3" w:rsidR="0069439A" w:rsidRPr="00AD4856" w:rsidRDefault="0060797F" w:rsidP="0069439A">
            <w:pPr>
              <w:shd w:val="clear" w:color="auto" w:fill="FFFFFF"/>
              <w:spacing w:after="0" w:line="240" w:lineRule="auto"/>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b/>
                <w:color w:val="000000" w:themeColor="text1"/>
                <w:sz w:val="24"/>
                <w:szCs w:val="24"/>
              </w:rPr>
              <w:t>SL.4.1</w:t>
            </w:r>
            <w:r w:rsidR="00AD4856">
              <w:rPr>
                <w:rFonts w:ascii="Times New Roman" w:eastAsia="Times New Roman" w:hAnsi="Times New Roman" w:cs="Times New Roman"/>
                <w:b/>
                <w:color w:val="000000" w:themeColor="text1"/>
                <w:sz w:val="24"/>
                <w:szCs w:val="24"/>
              </w:rPr>
              <w:t>.</w:t>
            </w:r>
            <w:r w:rsidRPr="00AD4856">
              <w:rPr>
                <w:rFonts w:ascii="Times New Roman" w:eastAsia="Times New Roman" w:hAnsi="Times New Roman" w:cs="Times New Roman"/>
                <w:color w:val="000000" w:themeColor="text1"/>
                <w:sz w:val="24"/>
                <w:szCs w:val="24"/>
              </w:rPr>
              <w:t xml:space="preserve"> Engage effectively in a range of collaborative discussions (one-on-one, in groups, and teacher-led) with diverse partners on </w:t>
            </w:r>
            <w:r w:rsidRPr="00AD4856">
              <w:rPr>
                <w:rFonts w:ascii="Times New Roman" w:eastAsia="Times New Roman" w:hAnsi="Times New Roman" w:cs="Times New Roman"/>
                <w:i/>
                <w:color w:val="000000" w:themeColor="text1"/>
                <w:sz w:val="24"/>
                <w:szCs w:val="24"/>
              </w:rPr>
              <w:t>grade 4 topics and texts</w:t>
            </w:r>
            <w:r w:rsidRPr="00AD4856">
              <w:rPr>
                <w:rFonts w:ascii="Times New Roman" w:eastAsia="Times New Roman" w:hAnsi="Times New Roman" w:cs="Times New Roman"/>
                <w:color w:val="000000" w:themeColor="text1"/>
                <w:sz w:val="24"/>
                <w:szCs w:val="24"/>
              </w:rPr>
              <w:t>, building on others’ ideas and expressing their own clearly.</w:t>
            </w:r>
          </w:p>
          <w:p w14:paraId="772A8A72" w14:textId="1C44DCCA" w:rsidR="0060797F" w:rsidRPr="00AD4856" w:rsidRDefault="0069439A" w:rsidP="007C5A98">
            <w:pPr>
              <w:shd w:val="clear" w:color="auto" w:fill="FFFFFF"/>
              <w:spacing w:after="0" w:line="240" w:lineRule="auto"/>
              <w:ind w:left="288"/>
              <w:rPr>
                <w:rFonts w:ascii="Times New Roman" w:eastAsia="Times New Roman" w:hAnsi="Times New Roman" w:cs="Times New Roman"/>
                <w:b/>
                <w:color w:val="000000" w:themeColor="text1"/>
                <w:sz w:val="24"/>
                <w:szCs w:val="24"/>
              </w:rPr>
            </w:pPr>
            <w:r w:rsidRPr="00AD4856">
              <w:rPr>
                <w:rFonts w:ascii="Times New Roman" w:eastAsia="Times New Roman" w:hAnsi="Times New Roman" w:cs="Times New Roman"/>
                <w:color w:val="000000" w:themeColor="text1"/>
                <w:sz w:val="24"/>
                <w:szCs w:val="24"/>
              </w:rPr>
              <w:t xml:space="preserve">D. </w:t>
            </w:r>
            <w:r w:rsidR="0060797F" w:rsidRPr="00AD4856">
              <w:rPr>
                <w:rFonts w:ascii="Times New Roman" w:eastAsia="Times New Roman" w:hAnsi="Times New Roman" w:cs="Times New Roman"/>
                <w:color w:val="000000" w:themeColor="text1"/>
                <w:sz w:val="24"/>
                <w:szCs w:val="24"/>
              </w:rPr>
              <w:t xml:space="preserve">Review the key ideas expressed and explain their own ideas and understanding </w:t>
            </w:r>
            <w:proofErr w:type="gramStart"/>
            <w:r w:rsidR="0060797F" w:rsidRPr="00AD4856">
              <w:rPr>
                <w:rFonts w:ascii="Times New Roman" w:eastAsia="Times New Roman" w:hAnsi="Times New Roman" w:cs="Times New Roman"/>
                <w:color w:val="000000" w:themeColor="text1"/>
                <w:sz w:val="24"/>
                <w:szCs w:val="24"/>
              </w:rPr>
              <w:t>in light of</w:t>
            </w:r>
            <w:proofErr w:type="gramEnd"/>
            <w:r w:rsidR="0060797F" w:rsidRPr="00AD4856">
              <w:rPr>
                <w:rFonts w:ascii="Times New Roman" w:eastAsia="Times New Roman" w:hAnsi="Times New Roman" w:cs="Times New Roman"/>
                <w:color w:val="000000" w:themeColor="text1"/>
                <w:sz w:val="24"/>
                <w:szCs w:val="24"/>
              </w:rPr>
              <w:t xml:space="preserve"> the discussion.</w:t>
            </w:r>
          </w:p>
        </w:tc>
        <w:tc>
          <w:tcPr>
            <w:tcW w:w="7474" w:type="dxa"/>
          </w:tcPr>
          <w:p w14:paraId="360E3D3D" w14:textId="6E76DCC6" w:rsidR="0060797F" w:rsidRPr="00AD4856" w:rsidRDefault="0060797F" w:rsidP="0086411D">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review the key ideas expressed and explain our ideas and understanding based on the information discussed</w:t>
            </w:r>
          </w:p>
        </w:tc>
      </w:tr>
      <w:tr w:rsidR="00AD4856" w:rsidRPr="00AD4856" w14:paraId="322758F0" w14:textId="77777777" w:rsidTr="006706AD">
        <w:trPr>
          <w:cantSplit/>
        </w:trPr>
        <w:tc>
          <w:tcPr>
            <w:tcW w:w="6307" w:type="dxa"/>
          </w:tcPr>
          <w:p w14:paraId="4A1AA181" w14:textId="52150654" w:rsidR="0060797F" w:rsidRPr="00AD4856" w:rsidRDefault="0060797F" w:rsidP="0060797F">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SL.4.3</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 xml:space="preserve">Identify the reasons and evidence a speaker provides to support </w:t>
            </w:r>
            <w:proofErr w:type="gramStart"/>
            <w:r w:rsidRPr="00AD4856">
              <w:rPr>
                <w:rFonts w:ascii="Times New Roman" w:eastAsia="Montserrat" w:hAnsi="Times New Roman" w:cs="Times New Roman"/>
                <w:color w:val="000000" w:themeColor="text1"/>
                <w:sz w:val="24"/>
                <w:szCs w:val="24"/>
              </w:rPr>
              <w:t>particular points</w:t>
            </w:r>
            <w:proofErr w:type="gramEnd"/>
            <w:r w:rsidRPr="00AD4856">
              <w:rPr>
                <w:rFonts w:ascii="Times New Roman" w:eastAsia="Montserrat" w:hAnsi="Times New Roman" w:cs="Times New Roman"/>
                <w:color w:val="000000" w:themeColor="text1"/>
                <w:sz w:val="24"/>
                <w:szCs w:val="24"/>
              </w:rPr>
              <w:t>.</w:t>
            </w:r>
          </w:p>
        </w:tc>
        <w:tc>
          <w:tcPr>
            <w:tcW w:w="7474" w:type="dxa"/>
          </w:tcPr>
          <w:p w14:paraId="188EF9C2" w14:textId="77777777" w:rsidR="0069439A" w:rsidRPr="00AD4856" w:rsidRDefault="0060797F" w:rsidP="0086411D">
            <w:pPr>
              <w:pStyle w:val="ListParagraph"/>
              <w:numPr>
                <w:ilvl w:val="0"/>
                <w:numId w:val="22"/>
              </w:numPr>
              <w:spacing w:after="0" w:line="240" w:lineRule="auto"/>
              <w:ind w:left="360"/>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speakers provide reasons and evidence to support </w:t>
            </w:r>
            <w:proofErr w:type="gramStart"/>
            <w:r w:rsidRPr="00AD4856">
              <w:rPr>
                <w:rFonts w:ascii="Times New Roman" w:eastAsia="Montserrat" w:hAnsi="Times New Roman" w:cs="Times New Roman"/>
                <w:color w:val="000000" w:themeColor="text1"/>
                <w:sz w:val="24"/>
                <w:szCs w:val="24"/>
              </w:rPr>
              <w:t>particular points</w:t>
            </w:r>
            <w:proofErr w:type="gramEnd"/>
          </w:p>
          <w:p w14:paraId="6BF0D814" w14:textId="77777777" w:rsidR="0069439A" w:rsidRPr="00AD4856" w:rsidRDefault="0060797F" w:rsidP="0086411D">
            <w:pPr>
              <w:pStyle w:val="ListParagraph"/>
              <w:numPr>
                <w:ilvl w:val="0"/>
                <w:numId w:val="22"/>
              </w:numPr>
              <w:spacing w:after="0" w:line="240" w:lineRule="auto"/>
              <w:ind w:left="360"/>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identify the reasons a speaker provides to support </w:t>
            </w:r>
            <w:proofErr w:type="gramStart"/>
            <w:r w:rsidRPr="00AD4856">
              <w:rPr>
                <w:rFonts w:ascii="Times New Roman" w:eastAsia="Montserrat" w:hAnsi="Times New Roman" w:cs="Times New Roman"/>
                <w:color w:val="000000" w:themeColor="text1"/>
                <w:sz w:val="24"/>
                <w:szCs w:val="24"/>
              </w:rPr>
              <w:t>particular points</w:t>
            </w:r>
            <w:proofErr w:type="gramEnd"/>
          </w:p>
          <w:p w14:paraId="7AB2A315" w14:textId="5F0F605E" w:rsidR="0060797F" w:rsidRPr="00AD4856" w:rsidRDefault="0060797F" w:rsidP="0086411D">
            <w:pPr>
              <w:pStyle w:val="ListParagraph"/>
              <w:numPr>
                <w:ilvl w:val="0"/>
                <w:numId w:val="22"/>
              </w:numPr>
              <w:spacing w:after="0" w:line="240" w:lineRule="auto"/>
              <w:ind w:left="360"/>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identify the evidence a speaker provides to support </w:t>
            </w:r>
            <w:proofErr w:type="gramStart"/>
            <w:r w:rsidRPr="00AD4856">
              <w:rPr>
                <w:rFonts w:ascii="Times New Roman" w:eastAsia="Montserrat" w:hAnsi="Times New Roman" w:cs="Times New Roman"/>
                <w:color w:val="000000" w:themeColor="text1"/>
                <w:sz w:val="24"/>
                <w:szCs w:val="24"/>
              </w:rPr>
              <w:t>particular points</w:t>
            </w:r>
            <w:proofErr w:type="gramEnd"/>
          </w:p>
        </w:tc>
      </w:tr>
      <w:tr w:rsidR="00AD4856" w:rsidRPr="00AD4856" w14:paraId="4B4A4914" w14:textId="77777777" w:rsidTr="006706AD">
        <w:trPr>
          <w:cantSplit/>
        </w:trPr>
        <w:tc>
          <w:tcPr>
            <w:tcW w:w="6307" w:type="dxa"/>
          </w:tcPr>
          <w:p w14:paraId="17C319FA" w14:textId="0BA0B117" w:rsidR="0060797F" w:rsidRPr="00AD4856" w:rsidRDefault="0060797F" w:rsidP="0060797F">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SL.4.4</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Report on a topic or text, tell a story, or recount an experience in an organized manner, using appropriate facts and relevant, descriptive details to support main ideas or themes; speak clearly at an understandable pace.</w:t>
            </w:r>
          </w:p>
        </w:tc>
        <w:tc>
          <w:tcPr>
            <w:tcW w:w="7474" w:type="dxa"/>
          </w:tcPr>
          <w:p w14:paraId="7BB10C57" w14:textId="77777777" w:rsidR="0069439A" w:rsidRPr="00AD4856" w:rsidRDefault="0060797F" w:rsidP="0086411D">
            <w:pPr>
              <w:pStyle w:val="ListParagraph"/>
              <w:widowControl w:val="0"/>
              <w:numPr>
                <w:ilvl w:val="0"/>
                <w:numId w:val="23"/>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report on a topic in an organized manner, using appropriate facts and relevant, descriptive details to support main ideas or themes</w:t>
            </w:r>
          </w:p>
          <w:p w14:paraId="7194974E" w14:textId="77777777" w:rsidR="0069439A" w:rsidRPr="00AD4856" w:rsidRDefault="0060797F" w:rsidP="0086411D">
            <w:pPr>
              <w:pStyle w:val="ListParagraph"/>
              <w:widowControl w:val="0"/>
              <w:numPr>
                <w:ilvl w:val="0"/>
                <w:numId w:val="23"/>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report on a </w:t>
            </w:r>
            <w:proofErr w:type="gramStart"/>
            <w:r w:rsidRPr="00AD4856">
              <w:rPr>
                <w:rFonts w:ascii="Times New Roman" w:eastAsia="Montserrat" w:hAnsi="Times New Roman" w:cs="Times New Roman"/>
                <w:color w:val="000000" w:themeColor="text1"/>
                <w:sz w:val="24"/>
                <w:szCs w:val="24"/>
              </w:rPr>
              <w:t>text  in</w:t>
            </w:r>
            <w:proofErr w:type="gramEnd"/>
            <w:r w:rsidRPr="00AD4856">
              <w:rPr>
                <w:rFonts w:ascii="Times New Roman" w:eastAsia="Montserrat" w:hAnsi="Times New Roman" w:cs="Times New Roman"/>
                <w:color w:val="000000" w:themeColor="text1"/>
                <w:sz w:val="24"/>
                <w:szCs w:val="24"/>
              </w:rPr>
              <w:t xml:space="preserve"> an organized manner, using appropriate facts and relevant, descriptive details to support main ideas or themes</w:t>
            </w:r>
          </w:p>
          <w:p w14:paraId="54C32D14" w14:textId="77777777" w:rsidR="0069439A" w:rsidRPr="00AD4856" w:rsidRDefault="0060797F" w:rsidP="0086411D">
            <w:pPr>
              <w:pStyle w:val="ListParagraph"/>
              <w:widowControl w:val="0"/>
              <w:numPr>
                <w:ilvl w:val="0"/>
                <w:numId w:val="23"/>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tell a story in an organized manner, using appropriate facts and relevant, descriptive details to support main ideas or themes</w:t>
            </w:r>
          </w:p>
          <w:p w14:paraId="32C85AA5" w14:textId="71C60538" w:rsidR="0060797F" w:rsidRPr="00AD4856" w:rsidRDefault="0060797F" w:rsidP="0086411D">
            <w:pPr>
              <w:pStyle w:val="ListParagraph"/>
              <w:widowControl w:val="0"/>
              <w:numPr>
                <w:ilvl w:val="0"/>
                <w:numId w:val="23"/>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speak clearly at an understandable pace</w:t>
            </w:r>
          </w:p>
        </w:tc>
      </w:tr>
      <w:tr w:rsidR="00AD4856" w:rsidRPr="00AD4856" w14:paraId="64C7D722" w14:textId="77777777" w:rsidTr="006706AD">
        <w:trPr>
          <w:cantSplit/>
        </w:trPr>
        <w:tc>
          <w:tcPr>
            <w:tcW w:w="6307" w:type="dxa"/>
          </w:tcPr>
          <w:p w14:paraId="5EDF0FD1" w14:textId="2EB67A66" w:rsidR="0060797F" w:rsidRPr="00AD4856" w:rsidRDefault="0060797F" w:rsidP="0060797F">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SL.4.5</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Add audio recordings and visual displays to presentations when appropriate to enhance the development of main ideas or themes.</w:t>
            </w:r>
          </w:p>
        </w:tc>
        <w:tc>
          <w:tcPr>
            <w:tcW w:w="7474" w:type="dxa"/>
          </w:tcPr>
          <w:p w14:paraId="2E6E9E9E" w14:textId="7711D955" w:rsidR="0060797F" w:rsidRPr="00AD4856" w:rsidRDefault="0060797F" w:rsidP="0086411D">
            <w:pPr>
              <w:pStyle w:val="ListParagraph"/>
              <w:widowControl w:val="0"/>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audio recordings and visual displays can enhance the development of main ideas and themes</w:t>
            </w:r>
          </w:p>
        </w:tc>
      </w:tr>
      <w:tr w:rsidR="00AD4856" w:rsidRPr="00AD4856" w14:paraId="78B3DD27" w14:textId="77777777" w:rsidTr="006706AD">
        <w:trPr>
          <w:cantSplit/>
        </w:trPr>
        <w:tc>
          <w:tcPr>
            <w:tcW w:w="6307" w:type="dxa"/>
          </w:tcPr>
          <w:p w14:paraId="408F8EE1" w14:textId="298279FE" w:rsidR="0069439A" w:rsidRPr="00AD4856" w:rsidRDefault="0060797F" w:rsidP="0069439A">
            <w:pPr>
              <w:pBdr>
                <w:top w:val="nil"/>
                <w:left w:val="nil"/>
                <w:bottom w:val="nil"/>
                <w:right w:val="nil"/>
                <w:between w:val="nil"/>
              </w:pBdr>
              <w:spacing w:after="0" w:line="240" w:lineRule="auto"/>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L.4.1</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b/>
                <w:color w:val="000000" w:themeColor="text1"/>
                <w:sz w:val="24"/>
                <w:szCs w:val="24"/>
              </w:rPr>
              <w:t xml:space="preserve"> </w:t>
            </w:r>
            <w:r w:rsidRPr="00AD4856">
              <w:rPr>
                <w:rFonts w:ascii="Times New Roman" w:eastAsia="Montserrat" w:hAnsi="Times New Roman" w:cs="Times New Roman"/>
                <w:color w:val="000000" w:themeColor="text1"/>
                <w:sz w:val="24"/>
                <w:szCs w:val="24"/>
              </w:rPr>
              <w:t>Demonstrate command of the conventions of standard English grammar and usage when writing or speaking.</w:t>
            </w:r>
          </w:p>
          <w:p w14:paraId="4818371B" w14:textId="2D8E13CF" w:rsidR="0060797F" w:rsidRPr="00AD4856" w:rsidRDefault="0069439A" w:rsidP="0069439A">
            <w:pPr>
              <w:pBdr>
                <w:top w:val="nil"/>
                <w:left w:val="nil"/>
                <w:bottom w:val="nil"/>
                <w:right w:val="nil"/>
                <w:between w:val="nil"/>
              </w:pBdr>
              <w:spacing w:after="0" w:line="240" w:lineRule="auto"/>
              <w:ind w:left="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C. </w:t>
            </w:r>
            <w:r w:rsidR="0060797F" w:rsidRPr="00AD4856">
              <w:rPr>
                <w:rFonts w:ascii="Times New Roman" w:eastAsia="Montserrat" w:hAnsi="Times New Roman" w:cs="Times New Roman"/>
                <w:color w:val="000000" w:themeColor="text1"/>
                <w:sz w:val="24"/>
                <w:szCs w:val="24"/>
              </w:rPr>
              <w:t xml:space="preserve">Use modal auxiliaries (e.g., </w:t>
            </w:r>
            <w:r w:rsidR="0060797F" w:rsidRPr="00AD4856">
              <w:rPr>
                <w:rFonts w:ascii="Times New Roman" w:eastAsia="Montserrat" w:hAnsi="Times New Roman" w:cs="Times New Roman"/>
                <w:i/>
                <w:color w:val="000000" w:themeColor="text1"/>
                <w:sz w:val="24"/>
                <w:szCs w:val="24"/>
              </w:rPr>
              <w:t>can, may, must</w:t>
            </w:r>
            <w:r w:rsidR="0060797F" w:rsidRPr="00AD4856">
              <w:rPr>
                <w:rFonts w:ascii="Times New Roman" w:eastAsia="Montserrat" w:hAnsi="Times New Roman" w:cs="Times New Roman"/>
                <w:color w:val="000000" w:themeColor="text1"/>
                <w:sz w:val="24"/>
                <w:szCs w:val="24"/>
              </w:rPr>
              <w:t>) to convey various conditions.</w:t>
            </w:r>
          </w:p>
        </w:tc>
        <w:tc>
          <w:tcPr>
            <w:tcW w:w="7474" w:type="dxa"/>
          </w:tcPr>
          <w:p w14:paraId="03F49945" w14:textId="79B6DB8E" w:rsidR="0060797F" w:rsidRPr="00AD4856" w:rsidRDefault="0060797F" w:rsidP="0086411D">
            <w:pPr>
              <w:pStyle w:val="ListParagraph"/>
              <w:widowControl w:val="0"/>
              <w:numPr>
                <w:ilvl w:val="0"/>
                <w:numId w:val="25"/>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use modal </w:t>
            </w:r>
            <w:proofErr w:type="gramStart"/>
            <w:r w:rsidRPr="00AD4856">
              <w:rPr>
                <w:rFonts w:ascii="Times New Roman" w:eastAsia="Montserrat" w:hAnsi="Times New Roman" w:cs="Times New Roman"/>
                <w:color w:val="000000" w:themeColor="text1"/>
                <w:sz w:val="24"/>
                <w:szCs w:val="24"/>
              </w:rPr>
              <w:t>auxiliaries(</w:t>
            </w:r>
            <w:proofErr w:type="gramEnd"/>
            <w:r w:rsidRPr="00AD4856">
              <w:rPr>
                <w:rFonts w:ascii="Times New Roman" w:eastAsia="Montserrat" w:hAnsi="Times New Roman" w:cs="Times New Roman"/>
                <w:color w:val="000000" w:themeColor="text1"/>
                <w:sz w:val="24"/>
                <w:szCs w:val="24"/>
              </w:rPr>
              <w:t>e.g., can, may, must) to convey various conditions within a writing or while talking</w:t>
            </w:r>
          </w:p>
          <w:p w14:paraId="6406ECB6" w14:textId="706B5684" w:rsidR="0060797F" w:rsidRPr="00AD4856" w:rsidRDefault="0060797F" w:rsidP="0060797F">
            <w:pPr>
              <w:widowControl w:val="0"/>
              <w:spacing w:after="0" w:line="240" w:lineRule="auto"/>
              <w:rPr>
                <w:rFonts w:ascii="Times New Roman" w:eastAsia="Times New Roman" w:hAnsi="Times New Roman" w:cs="Times New Roman"/>
                <w:color w:val="000000" w:themeColor="text1"/>
                <w:sz w:val="24"/>
                <w:szCs w:val="24"/>
              </w:rPr>
            </w:pPr>
          </w:p>
        </w:tc>
      </w:tr>
      <w:tr w:rsidR="00AD4856" w:rsidRPr="00AD4856" w14:paraId="071DFEF3" w14:textId="77777777" w:rsidTr="006706AD">
        <w:trPr>
          <w:cantSplit/>
        </w:trPr>
        <w:tc>
          <w:tcPr>
            <w:tcW w:w="6307" w:type="dxa"/>
          </w:tcPr>
          <w:p w14:paraId="35AB0841" w14:textId="13605E0A" w:rsidR="0069439A" w:rsidRPr="00AD4856" w:rsidRDefault="0060797F" w:rsidP="0069439A">
            <w:pPr>
              <w:spacing w:after="0" w:line="240" w:lineRule="auto"/>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lastRenderedPageBreak/>
              <w:t>L.4.1</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b/>
                <w:color w:val="000000" w:themeColor="text1"/>
                <w:sz w:val="24"/>
                <w:szCs w:val="24"/>
              </w:rPr>
              <w:t xml:space="preserve"> </w:t>
            </w:r>
            <w:r w:rsidRPr="00AD4856">
              <w:rPr>
                <w:rFonts w:ascii="Times New Roman" w:eastAsia="Montserrat" w:hAnsi="Times New Roman" w:cs="Times New Roman"/>
                <w:color w:val="000000" w:themeColor="text1"/>
                <w:sz w:val="24"/>
                <w:szCs w:val="24"/>
              </w:rPr>
              <w:t>Demonstrate command of the conventions of standard English grammar and usage when writing or speaking.</w:t>
            </w:r>
          </w:p>
          <w:p w14:paraId="613240DF" w14:textId="706EE280" w:rsidR="0060797F" w:rsidRPr="00AD4856" w:rsidRDefault="0069439A" w:rsidP="0069439A">
            <w:pPr>
              <w:spacing w:after="0" w:line="240" w:lineRule="auto"/>
              <w:ind w:left="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D. </w:t>
            </w:r>
            <w:r w:rsidR="0060797F" w:rsidRPr="00AD4856">
              <w:rPr>
                <w:rFonts w:ascii="Times New Roman" w:eastAsia="Montserrat" w:hAnsi="Times New Roman" w:cs="Times New Roman"/>
                <w:color w:val="000000" w:themeColor="text1"/>
                <w:sz w:val="24"/>
                <w:szCs w:val="24"/>
              </w:rPr>
              <w:t xml:space="preserve">Order adjectives within sentences according to conventional patterns (e.g., </w:t>
            </w:r>
            <w:r w:rsidR="0060797F" w:rsidRPr="00AD4856">
              <w:rPr>
                <w:rFonts w:ascii="Times New Roman" w:eastAsia="Montserrat" w:hAnsi="Times New Roman" w:cs="Times New Roman"/>
                <w:i/>
                <w:color w:val="000000" w:themeColor="text1"/>
                <w:sz w:val="24"/>
                <w:szCs w:val="24"/>
              </w:rPr>
              <w:t>a small red bag</w:t>
            </w:r>
            <w:r w:rsidR="0060797F" w:rsidRPr="00AD4856">
              <w:rPr>
                <w:rFonts w:ascii="Times New Roman" w:eastAsia="Montserrat" w:hAnsi="Times New Roman" w:cs="Times New Roman"/>
                <w:color w:val="000000" w:themeColor="text1"/>
                <w:sz w:val="24"/>
                <w:szCs w:val="24"/>
              </w:rPr>
              <w:t xml:space="preserve"> rather than </w:t>
            </w:r>
            <w:r w:rsidR="0060797F" w:rsidRPr="00AD4856">
              <w:rPr>
                <w:rFonts w:ascii="Times New Roman" w:eastAsia="Montserrat" w:hAnsi="Times New Roman" w:cs="Times New Roman"/>
                <w:i/>
                <w:color w:val="000000" w:themeColor="text1"/>
                <w:sz w:val="24"/>
                <w:szCs w:val="24"/>
              </w:rPr>
              <w:t>a red small bag</w:t>
            </w:r>
            <w:r w:rsidR="0060797F" w:rsidRPr="00AD4856">
              <w:rPr>
                <w:rFonts w:ascii="Times New Roman" w:eastAsia="Montserrat" w:hAnsi="Times New Roman" w:cs="Times New Roman"/>
                <w:color w:val="000000" w:themeColor="text1"/>
                <w:sz w:val="24"/>
                <w:szCs w:val="24"/>
              </w:rPr>
              <w:t>).</w:t>
            </w:r>
          </w:p>
        </w:tc>
        <w:tc>
          <w:tcPr>
            <w:tcW w:w="7474" w:type="dxa"/>
          </w:tcPr>
          <w:p w14:paraId="5FEFA1C5" w14:textId="24DCA8DA" w:rsidR="0060797F" w:rsidRPr="00AD4856" w:rsidRDefault="0060797F" w:rsidP="0086411D">
            <w:pPr>
              <w:pStyle w:val="ListParagraph"/>
              <w:widowControl w:val="0"/>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order adjectives within a sentence in a conventional pattern</w:t>
            </w:r>
          </w:p>
        </w:tc>
      </w:tr>
      <w:tr w:rsidR="00AD4856" w:rsidRPr="00AD4856" w14:paraId="2B92A701" w14:textId="77777777" w:rsidTr="006706AD">
        <w:trPr>
          <w:cantSplit/>
        </w:trPr>
        <w:tc>
          <w:tcPr>
            <w:tcW w:w="6307" w:type="dxa"/>
          </w:tcPr>
          <w:p w14:paraId="07CE794D" w14:textId="73046A90" w:rsidR="0069439A" w:rsidRPr="00AD4856" w:rsidRDefault="0060797F" w:rsidP="0069439A">
            <w:pPr>
              <w:spacing w:after="0" w:line="240" w:lineRule="auto"/>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L.4.1</w:t>
            </w:r>
            <w:r w:rsidR="00AD4856">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b/>
                <w:color w:val="000000" w:themeColor="text1"/>
                <w:sz w:val="24"/>
                <w:szCs w:val="24"/>
              </w:rPr>
              <w:t xml:space="preserve"> </w:t>
            </w:r>
            <w:r w:rsidRPr="00AD4856">
              <w:rPr>
                <w:rFonts w:ascii="Times New Roman" w:eastAsia="Montserrat" w:hAnsi="Times New Roman" w:cs="Times New Roman"/>
                <w:color w:val="000000" w:themeColor="text1"/>
                <w:sz w:val="24"/>
                <w:szCs w:val="24"/>
              </w:rPr>
              <w:t>Demonstrate command of the conventions of standard English grammar and usage when writing or speaking.</w:t>
            </w:r>
          </w:p>
          <w:p w14:paraId="2BAF12AC" w14:textId="18D6ED67" w:rsidR="0060797F" w:rsidRPr="00AD4856" w:rsidRDefault="0069439A" w:rsidP="007C5A98">
            <w:pPr>
              <w:spacing w:after="0" w:line="240" w:lineRule="auto"/>
              <w:ind w:left="288"/>
              <w:rPr>
                <w:rFonts w:ascii="Times New Roman" w:eastAsia="Times New Roman" w:hAnsi="Times New Roman" w:cs="Times New Roman"/>
                <w:b/>
                <w:color w:val="000000" w:themeColor="text1"/>
                <w:sz w:val="24"/>
                <w:szCs w:val="24"/>
              </w:rPr>
            </w:pPr>
            <w:r w:rsidRPr="00AD4856">
              <w:rPr>
                <w:rFonts w:ascii="Times New Roman" w:eastAsia="Montserrat" w:hAnsi="Times New Roman" w:cs="Times New Roman"/>
                <w:color w:val="000000" w:themeColor="text1"/>
                <w:sz w:val="24"/>
                <w:szCs w:val="24"/>
              </w:rPr>
              <w:t xml:space="preserve">G. </w:t>
            </w:r>
            <w:r w:rsidR="0060797F" w:rsidRPr="00AD4856">
              <w:rPr>
                <w:rFonts w:ascii="Times New Roman" w:eastAsia="Montserrat" w:hAnsi="Times New Roman" w:cs="Times New Roman"/>
                <w:color w:val="000000" w:themeColor="text1"/>
                <w:sz w:val="24"/>
                <w:szCs w:val="24"/>
              </w:rPr>
              <w:t xml:space="preserve">Correctly use frequently confused words (e.g., </w:t>
            </w:r>
            <w:r w:rsidR="0060797F" w:rsidRPr="00AD4856">
              <w:rPr>
                <w:rFonts w:ascii="Times New Roman" w:eastAsia="Montserrat" w:hAnsi="Times New Roman" w:cs="Times New Roman"/>
                <w:i/>
                <w:color w:val="000000" w:themeColor="text1"/>
                <w:sz w:val="24"/>
                <w:szCs w:val="24"/>
              </w:rPr>
              <w:t>to, too, two; there, their</w:t>
            </w:r>
            <w:r w:rsidR="0060797F" w:rsidRPr="00AD4856">
              <w:rPr>
                <w:rFonts w:ascii="Times New Roman" w:eastAsia="Montserrat" w:hAnsi="Times New Roman" w:cs="Times New Roman"/>
                <w:color w:val="000000" w:themeColor="text1"/>
                <w:sz w:val="24"/>
                <w:szCs w:val="24"/>
              </w:rPr>
              <w:t>).</w:t>
            </w:r>
          </w:p>
        </w:tc>
        <w:tc>
          <w:tcPr>
            <w:tcW w:w="7474" w:type="dxa"/>
          </w:tcPr>
          <w:p w14:paraId="766C15F1" w14:textId="72D12AF3" w:rsidR="0060797F" w:rsidRPr="00AD4856" w:rsidRDefault="0060797F" w:rsidP="0086411D">
            <w:pPr>
              <w:pStyle w:val="ListParagraph"/>
              <w:widowControl w:val="0"/>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correctly use frequently confused words (e.g., to, too, two, there, their)</w:t>
            </w:r>
          </w:p>
        </w:tc>
      </w:tr>
      <w:tr w:rsidR="00AD4856" w:rsidRPr="00AD4856" w14:paraId="6C76552D" w14:textId="77777777" w:rsidTr="006706AD">
        <w:trPr>
          <w:cantSplit/>
        </w:trPr>
        <w:tc>
          <w:tcPr>
            <w:tcW w:w="6307" w:type="dxa"/>
          </w:tcPr>
          <w:p w14:paraId="20C37EC0" w14:textId="17B63757" w:rsidR="0069439A" w:rsidRPr="00AD4856" w:rsidRDefault="0060797F" w:rsidP="0069439A">
            <w:pPr>
              <w:spacing w:after="0" w:line="240" w:lineRule="auto"/>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b/>
                <w:color w:val="000000" w:themeColor="text1"/>
                <w:sz w:val="24"/>
                <w:szCs w:val="24"/>
              </w:rPr>
              <w:t>L.4.4</w:t>
            </w:r>
            <w:r w:rsidR="00AD4856">
              <w:rPr>
                <w:rFonts w:ascii="Times New Roman" w:eastAsia="Times New Roman" w:hAnsi="Times New Roman" w:cs="Times New Roman"/>
                <w:b/>
                <w:color w:val="000000" w:themeColor="text1"/>
                <w:sz w:val="24"/>
                <w:szCs w:val="24"/>
              </w:rPr>
              <w:t>.</w:t>
            </w:r>
            <w:r w:rsidRPr="00AD4856">
              <w:rPr>
                <w:rFonts w:ascii="Times New Roman" w:eastAsia="Times New Roman" w:hAnsi="Times New Roman" w:cs="Times New Roman"/>
                <w:color w:val="000000" w:themeColor="text1"/>
                <w:sz w:val="24"/>
                <w:szCs w:val="24"/>
              </w:rPr>
              <w:t xml:space="preserve">   Determine or clarify the meaning of unknown and multiple-meaning words and phrases based on grade 4 reading and content, choosing flexibly from a range of strategies.</w:t>
            </w:r>
          </w:p>
          <w:p w14:paraId="18E167A9" w14:textId="085E4EDB" w:rsidR="0060797F" w:rsidRPr="00AD4856" w:rsidRDefault="0069439A" w:rsidP="007C5A98">
            <w:pPr>
              <w:spacing w:after="0" w:line="240" w:lineRule="auto"/>
              <w:ind w:left="288"/>
              <w:rPr>
                <w:rFonts w:ascii="Times New Roman" w:eastAsia="Times New Roman" w:hAnsi="Times New Roman" w:cs="Times New Roman"/>
                <w:b/>
                <w:color w:val="000000" w:themeColor="text1"/>
                <w:sz w:val="24"/>
                <w:szCs w:val="24"/>
              </w:rPr>
            </w:pPr>
            <w:r w:rsidRPr="00AD4856">
              <w:rPr>
                <w:rFonts w:ascii="Times New Roman" w:eastAsia="Times New Roman" w:hAnsi="Times New Roman" w:cs="Times New Roman"/>
                <w:color w:val="000000" w:themeColor="text1"/>
                <w:sz w:val="24"/>
                <w:szCs w:val="24"/>
              </w:rPr>
              <w:t xml:space="preserve">A. </w:t>
            </w:r>
            <w:r w:rsidR="0060797F" w:rsidRPr="00AD4856">
              <w:rPr>
                <w:rFonts w:ascii="Times New Roman" w:eastAsia="Times New Roman" w:hAnsi="Times New Roman" w:cs="Times New Roman"/>
                <w:color w:val="000000" w:themeColor="text1"/>
                <w:sz w:val="24"/>
                <w:szCs w:val="24"/>
              </w:rPr>
              <w:t>Use context (e.g., definitions, examples, or restatements in text) as a clue to the meaning of a word or phrase.</w:t>
            </w:r>
          </w:p>
        </w:tc>
        <w:tc>
          <w:tcPr>
            <w:tcW w:w="7474" w:type="dxa"/>
          </w:tcPr>
          <w:p w14:paraId="1A52904B" w14:textId="1E0842CA" w:rsidR="0060797F" w:rsidRPr="00AD4856" w:rsidRDefault="0060797F" w:rsidP="0086411D">
            <w:pPr>
              <w:pStyle w:val="ListParagraph"/>
              <w:widowControl w:val="0"/>
              <w:numPr>
                <w:ilvl w:val="0"/>
                <w:numId w:val="27"/>
              </w:numPr>
              <w:spacing w:after="0"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use context as a clue to the meaning of a word or phases</w:t>
            </w:r>
          </w:p>
        </w:tc>
      </w:tr>
    </w:tbl>
    <w:p w14:paraId="2996A379" w14:textId="174AA7D9" w:rsidR="00DB341E" w:rsidRDefault="00DB341E" w:rsidP="005E6D9C">
      <w:pPr>
        <w:spacing w:after="0" w:line="240" w:lineRule="auto"/>
        <w:ind w:left="810"/>
        <w:rPr>
          <w:rFonts w:ascii="Times New Roman" w:hAnsi="Times New Roman" w:cs="Times New Roman"/>
          <w:color w:val="000000" w:themeColor="text1"/>
          <w:sz w:val="24"/>
          <w:szCs w:val="24"/>
        </w:rPr>
      </w:pPr>
    </w:p>
    <w:p w14:paraId="2615F91D" w14:textId="77777777" w:rsidR="00612D78" w:rsidRPr="00AD4856" w:rsidRDefault="00612D78" w:rsidP="005E6D9C">
      <w:pPr>
        <w:spacing w:after="0" w:line="240" w:lineRule="auto"/>
        <w:ind w:left="810"/>
        <w:rPr>
          <w:rFonts w:ascii="Times New Roman" w:hAnsi="Times New Roman" w:cs="Times New Roman"/>
          <w:color w:val="000000" w:themeColor="text1"/>
          <w:sz w:val="24"/>
          <w:szCs w:val="24"/>
        </w:rPr>
      </w:pPr>
    </w:p>
    <w:p w14:paraId="130A14AE" w14:textId="53722A17" w:rsidR="00BD00BC" w:rsidRPr="00AD4856" w:rsidRDefault="00B23827" w:rsidP="00612D78">
      <w:pPr>
        <w:pStyle w:val="Heading3"/>
        <w:spacing w:before="240" w:after="120" w:line="240" w:lineRule="auto"/>
        <w:rPr>
          <w:rFonts w:cs="Times New Roman"/>
          <w:color w:val="000000" w:themeColor="text1"/>
          <w:szCs w:val="24"/>
        </w:rPr>
      </w:pPr>
      <w:r w:rsidRPr="00AD4856">
        <w:rPr>
          <w:rFonts w:cs="Times New Roman"/>
          <w:color w:val="000000" w:themeColor="text1"/>
          <w:szCs w:val="24"/>
        </w:rPr>
        <w:t>Grade 4 – Unit 3, Module C</w:t>
      </w:r>
    </w:p>
    <w:tbl>
      <w:tblPr>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AD4856" w:rsidRPr="00AD4856" w14:paraId="3D05A8E9" w14:textId="77777777" w:rsidTr="006706AD">
        <w:trPr>
          <w:cantSplit/>
          <w:tblHeader/>
        </w:trPr>
        <w:tc>
          <w:tcPr>
            <w:tcW w:w="6300" w:type="dxa"/>
            <w:shd w:val="clear" w:color="auto" w:fill="FFFF00"/>
            <w:vAlign w:val="center"/>
          </w:tcPr>
          <w:p w14:paraId="04C801C6" w14:textId="2CBDB45B" w:rsidR="008541C8" w:rsidRPr="00AD4856" w:rsidRDefault="00BD00BC" w:rsidP="004B2CEA">
            <w:pPr>
              <w:spacing w:after="0" w:line="240" w:lineRule="auto"/>
              <w:ind w:left="810"/>
              <w:jc w:val="center"/>
              <w:rPr>
                <w:rFonts w:ascii="Times New Roman" w:hAnsi="Times New Roman" w:cs="Times New Roman"/>
                <w:b/>
                <w:color w:val="000000" w:themeColor="text1"/>
                <w:sz w:val="24"/>
                <w:szCs w:val="24"/>
              </w:rPr>
            </w:pPr>
            <w:r w:rsidRPr="00AD4856">
              <w:rPr>
                <w:rFonts w:ascii="Times New Roman" w:hAnsi="Times New Roman" w:cs="Times New Roman"/>
                <w:color w:val="000000" w:themeColor="text1"/>
                <w:sz w:val="24"/>
                <w:szCs w:val="24"/>
              </w:rPr>
              <w:br w:type="page"/>
            </w:r>
            <w:r w:rsidR="00AF215B" w:rsidRPr="00AD4856">
              <w:rPr>
                <w:rFonts w:ascii="Times New Roman" w:hAnsi="Times New Roman" w:cs="Times New Roman"/>
                <w:b/>
                <w:color w:val="000000" w:themeColor="text1"/>
                <w:sz w:val="24"/>
                <w:szCs w:val="24"/>
              </w:rPr>
              <w:t>Standards</w:t>
            </w:r>
          </w:p>
        </w:tc>
        <w:tc>
          <w:tcPr>
            <w:tcW w:w="7470" w:type="dxa"/>
            <w:shd w:val="clear" w:color="auto" w:fill="FFFF00"/>
          </w:tcPr>
          <w:p w14:paraId="07F8C301" w14:textId="2F08853E" w:rsidR="00BD00BC" w:rsidRPr="00AD4856" w:rsidRDefault="00AF215B" w:rsidP="004B2CEA">
            <w:pPr>
              <w:ind w:left="80"/>
              <w:jc w:val="center"/>
              <w:rPr>
                <w:rFonts w:ascii="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Student Learning Objectives</w:t>
            </w:r>
          </w:p>
          <w:p w14:paraId="6D5DA812" w14:textId="2B5165A3" w:rsidR="008541C8" w:rsidRPr="00AD4856" w:rsidRDefault="00AF215B" w:rsidP="004B2CEA">
            <w:pPr>
              <w:spacing w:after="0" w:line="240" w:lineRule="auto"/>
              <w:ind w:left="80"/>
              <w:rPr>
                <w:rFonts w:ascii="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We Are Learning To… / We Are Learning That…</w:t>
            </w:r>
          </w:p>
        </w:tc>
      </w:tr>
      <w:tr w:rsidR="00AD4856" w:rsidRPr="00AD4856" w14:paraId="0DC26352" w14:textId="77777777" w:rsidTr="006706AD">
        <w:trPr>
          <w:cantSplit/>
        </w:trPr>
        <w:tc>
          <w:tcPr>
            <w:tcW w:w="6300" w:type="dxa"/>
          </w:tcPr>
          <w:p w14:paraId="400B0A46" w14:textId="340299BD" w:rsidR="00EB055A" w:rsidRPr="00AD4856" w:rsidRDefault="00EB055A" w:rsidP="00EB055A">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AD4856">
              <w:rPr>
                <w:rFonts w:ascii="Times New Roman" w:hAnsi="Times New Roman" w:cs="Times New Roman"/>
                <w:b/>
                <w:color w:val="000000" w:themeColor="text1"/>
                <w:sz w:val="24"/>
                <w:szCs w:val="24"/>
              </w:rPr>
              <w:t>RL.4.2</w:t>
            </w:r>
            <w:r w:rsidR="00612D78">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Determine a theme of a story, drama, or poem from details in the text; summarize the text.</w:t>
            </w:r>
          </w:p>
          <w:p w14:paraId="0295FB98" w14:textId="77777777" w:rsidR="00EB055A" w:rsidRPr="00AD4856" w:rsidRDefault="00EB055A" w:rsidP="00EB055A">
            <w:pPr>
              <w:pBdr>
                <w:top w:val="nil"/>
                <w:left w:val="nil"/>
                <w:bottom w:val="nil"/>
                <w:right w:val="nil"/>
                <w:between w:val="nil"/>
              </w:pBdr>
              <w:spacing w:after="0" w:line="240" w:lineRule="auto"/>
              <w:rPr>
                <w:rFonts w:ascii="Times New Roman" w:hAnsi="Times New Roman" w:cs="Times New Roman"/>
                <w:color w:val="000000" w:themeColor="text1"/>
                <w:sz w:val="24"/>
                <w:szCs w:val="24"/>
              </w:rPr>
            </w:pPr>
          </w:p>
          <w:p w14:paraId="1FF7A762" w14:textId="77777777" w:rsidR="00EB055A" w:rsidRPr="00AD4856" w:rsidRDefault="00EB055A" w:rsidP="00EB055A">
            <w:pPr>
              <w:shd w:val="clear" w:color="auto" w:fill="FFFFFF"/>
              <w:spacing w:after="0" w:line="240" w:lineRule="auto"/>
              <w:rPr>
                <w:rFonts w:ascii="Times New Roman" w:hAnsi="Times New Roman" w:cs="Times New Roman"/>
                <w:b/>
                <w:color w:val="000000" w:themeColor="text1"/>
                <w:sz w:val="24"/>
                <w:szCs w:val="24"/>
              </w:rPr>
            </w:pPr>
          </w:p>
        </w:tc>
        <w:tc>
          <w:tcPr>
            <w:tcW w:w="7470" w:type="dxa"/>
          </w:tcPr>
          <w:p w14:paraId="7ADD102C" w14:textId="4EE1B9BB" w:rsidR="00EB055A" w:rsidRPr="00AD4856" w:rsidRDefault="00EB055A" w:rsidP="0086411D">
            <w:pPr>
              <w:pStyle w:val="ListParagraph"/>
              <w:numPr>
                <w:ilvl w:val="0"/>
                <w:numId w:val="28"/>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theme can be determined from the details in a text </w:t>
            </w:r>
          </w:p>
        </w:tc>
      </w:tr>
      <w:tr w:rsidR="00AD4856" w:rsidRPr="00AD4856" w14:paraId="3D86E97A" w14:textId="77777777" w:rsidTr="006706AD">
        <w:trPr>
          <w:cantSplit/>
        </w:trPr>
        <w:tc>
          <w:tcPr>
            <w:tcW w:w="6300" w:type="dxa"/>
          </w:tcPr>
          <w:p w14:paraId="587A055E" w14:textId="62D0B715" w:rsidR="00EB055A" w:rsidRPr="00AD4856" w:rsidRDefault="00EB055A" w:rsidP="00EB055A">
            <w:pPr>
              <w:shd w:val="clear" w:color="auto" w:fill="FFFFFF"/>
              <w:spacing w:after="0" w:line="240" w:lineRule="auto"/>
              <w:rPr>
                <w:rFonts w:ascii="Times New Roman" w:eastAsia="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t>RI.4.8</w:t>
            </w:r>
            <w:r w:rsidR="00612D78">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 xml:space="preserve">Explain how an author uses reasons and evidence to support </w:t>
            </w:r>
            <w:proofErr w:type="gramStart"/>
            <w:r w:rsidRPr="00AD4856">
              <w:rPr>
                <w:rFonts w:ascii="Times New Roman" w:eastAsia="Montserrat" w:hAnsi="Times New Roman" w:cs="Times New Roman"/>
                <w:color w:val="000000" w:themeColor="text1"/>
                <w:sz w:val="24"/>
                <w:szCs w:val="24"/>
              </w:rPr>
              <w:t>particular points</w:t>
            </w:r>
            <w:proofErr w:type="gramEnd"/>
            <w:r w:rsidRPr="00AD4856">
              <w:rPr>
                <w:rFonts w:ascii="Times New Roman" w:eastAsia="Montserrat" w:hAnsi="Times New Roman" w:cs="Times New Roman"/>
                <w:color w:val="000000" w:themeColor="text1"/>
                <w:sz w:val="24"/>
                <w:szCs w:val="24"/>
              </w:rPr>
              <w:t xml:space="preserve"> in a text.</w:t>
            </w:r>
          </w:p>
        </w:tc>
        <w:tc>
          <w:tcPr>
            <w:tcW w:w="7470" w:type="dxa"/>
          </w:tcPr>
          <w:p w14:paraId="0C44AA2F" w14:textId="77777777" w:rsidR="00EB055A" w:rsidRPr="00AD4856" w:rsidRDefault="00EB055A" w:rsidP="0086411D">
            <w:pPr>
              <w:pStyle w:val="ListParagraph"/>
              <w:numPr>
                <w:ilvl w:val="0"/>
                <w:numId w:val="29"/>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explain how an author uses reasons to support </w:t>
            </w:r>
            <w:proofErr w:type="gramStart"/>
            <w:r w:rsidRPr="00AD4856">
              <w:rPr>
                <w:rFonts w:ascii="Times New Roman" w:eastAsia="Montserrat" w:hAnsi="Times New Roman" w:cs="Times New Roman"/>
                <w:color w:val="000000" w:themeColor="text1"/>
                <w:sz w:val="24"/>
                <w:szCs w:val="24"/>
              </w:rPr>
              <w:t>particular points</w:t>
            </w:r>
            <w:proofErr w:type="gramEnd"/>
            <w:r w:rsidRPr="00AD4856">
              <w:rPr>
                <w:rFonts w:ascii="Times New Roman" w:eastAsia="Montserrat" w:hAnsi="Times New Roman" w:cs="Times New Roman"/>
                <w:color w:val="000000" w:themeColor="text1"/>
                <w:sz w:val="24"/>
                <w:szCs w:val="24"/>
              </w:rPr>
              <w:t xml:space="preserve"> in a text</w:t>
            </w:r>
          </w:p>
          <w:p w14:paraId="5C2CCB7A" w14:textId="7DE66F31" w:rsidR="00EB055A" w:rsidRPr="00AD4856" w:rsidRDefault="00EB055A" w:rsidP="0086411D">
            <w:pPr>
              <w:pStyle w:val="ListParagraph"/>
              <w:numPr>
                <w:ilvl w:val="0"/>
                <w:numId w:val="29"/>
              </w:numPr>
              <w:spacing w:after="0" w:line="276"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explain how an author uses evidence to support </w:t>
            </w:r>
            <w:proofErr w:type="gramStart"/>
            <w:r w:rsidRPr="00AD4856">
              <w:rPr>
                <w:rFonts w:ascii="Times New Roman" w:eastAsia="Montserrat" w:hAnsi="Times New Roman" w:cs="Times New Roman"/>
                <w:color w:val="000000" w:themeColor="text1"/>
                <w:sz w:val="24"/>
                <w:szCs w:val="24"/>
              </w:rPr>
              <w:t>particular points</w:t>
            </w:r>
            <w:proofErr w:type="gramEnd"/>
            <w:r w:rsidRPr="00AD4856">
              <w:rPr>
                <w:rFonts w:ascii="Times New Roman" w:eastAsia="Montserrat" w:hAnsi="Times New Roman" w:cs="Times New Roman"/>
                <w:color w:val="000000" w:themeColor="text1"/>
                <w:sz w:val="24"/>
                <w:szCs w:val="24"/>
              </w:rPr>
              <w:t xml:space="preserve"> in a text</w:t>
            </w:r>
          </w:p>
        </w:tc>
      </w:tr>
      <w:tr w:rsidR="00AD4856" w:rsidRPr="00AD4856" w14:paraId="1B97CABC" w14:textId="77777777" w:rsidTr="006706AD">
        <w:trPr>
          <w:cantSplit/>
        </w:trPr>
        <w:tc>
          <w:tcPr>
            <w:tcW w:w="6300" w:type="dxa"/>
            <w:shd w:val="clear" w:color="auto" w:fill="auto"/>
          </w:tcPr>
          <w:p w14:paraId="12A8E864" w14:textId="77777777" w:rsidR="00EB055A" w:rsidRPr="00AD4856" w:rsidRDefault="00EB055A" w:rsidP="00EB055A">
            <w:pPr>
              <w:shd w:val="clear" w:color="auto" w:fill="FFFFFF"/>
              <w:spacing w:after="150"/>
              <w:contextualSpacing/>
              <w:rPr>
                <w:rFonts w:ascii="Times New Roman" w:hAnsi="Times New Roman" w:cs="Times New Roman"/>
                <w:color w:val="000000" w:themeColor="text1"/>
                <w:sz w:val="24"/>
                <w:szCs w:val="24"/>
              </w:rPr>
            </w:pPr>
            <w:r w:rsidRPr="00AD4856">
              <w:rPr>
                <w:rFonts w:ascii="Times New Roman" w:hAnsi="Times New Roman" w:cs="Times New Roman"/>
                <w:b/>
                <w:color w:val="000000" w:themeColor="text1"/>
                <w:sz w:val="24"/>
                <w:szCs w:val="24"/>
              </w:rPr>
              <w:lastRenderedPageBreak/>
              <w:t>RF.4.3.</w:t>
            </w:r>
            <w:r w:rsidRPr="00AD4856">
              <w:rPr>
                <w:rFonts w:ascii="Times New Roman" w:hAnsi="Times New Roman" w:cs="Times New Roman"/>
                <w:color w:val="000000" w:themeColor="text1"/>
                <w:sz w:val="24"/>
                <w:szCs w:val="24"/>
              </w:rPr>
              <w:t xml:space="preserve"> Know and apply grade-level phonics and word analysis skills in decoding and encoding words.</w:t>
            </w:r>
          </w:p>
          <w:p w14:paraId="4E43B644" w14:textId="61007B22" w:rsidR="00EB055A" w:rsidRPr="00AD4856" w:rsidRDefault="00EB055A" w:rsidP="006706AD">
            <w:pPr>
              <w:shd w:val="clear" w:color="auto" w:fill="FFFFFF"/>
              <w:tabs>
                <w:tab w:val="num" w:pos="435"/>
              </w:tabs>
              <w:spacing w:after="0" w:line="240" w:lineRule="auto"/>
              <w:ind w:left="288"/>
              <w:contextualSpacing/>
              <w:rPr>
                <w:rFonts w:ascii="Times New Roman" w:hAnsi="Times New Roman" w:cs="Times New Roman"/>
                <w:color w:val="000000" w:themeColor="text1"/>
                <w:sz w:val="24"/>
                <w:szCs w:val="24"/>
              </w:rPr>
            </w:pPr>
            <w:r w:rsidRPr="00AD4856">
              <w:rPr>
                <w:rFonts w:ascii="Times New Roman" w:hAnsi="Times New Roman" w:cs="Times New Roman"/>
                <w:color w:val="000000" w:themeColor="text1"/>
                <w:sz w:val="24"/>
                <w:szCs w:val="24"/>
              </w:rPr>
              <w:t xml:space="preserve">A. Use combined knowledge of all letter-sound correspondences, syllabication patterns, and morphology (e.g., roots and affixes) to read accurately unfamiliar multisyllabic words in context and out of context. </w:t>
            </w:r>
          </w:p>
        </w:tc>
        <w:tc>
          <w:tcPr>
            <w:tcW w:w="7470" w:type="dxa"/>
          </w:tcPr>
          <w:p w14:paraId="1B225156" w14:textId="77777777" w:rsidR="00EB055A" w:rsidRPr="00AD4856" w:rsidRDefault="00EB055A" w:rsidP="0086411D">
            <w:pPr>
              <w:pStyle w:val="ListParagraph"/>
              <w:numPr>
                <w:ilvl w:val="0"/>
                <w:numId w:val="30"/>
              </w:numPr>
              <w:spacing w:line="276" w:lineRule="auto"/>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know and apply grade level phonics and word analysis skills in decoding and encoding words</w:t>
            </w:r>
          </w:p>
          <w:p w14:paraId="16B43D13" w14:textId="20DEB715" w:rsidR="00EB055A" w:rsidRPr="00AD4856" w:rsidRDefault="00EB055A" w:rsidP="0086411D">
            <w:pPr>
              <w:pStyle w:val="ListParagraph"/>
              <w:numPr>
                <w:ilvl w:val="0"/>
                <w:numId w:val="30"/>
              </w:numPr>
              <w:spacing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combine knowledge of all letter correspondence, syllabication patterns and morphology (e.g. roots and affixes) in order to read accurately unfamiliar multi-syllabic words in context and out of context</w:t>
            </w:r>
          </w:p>
        </w:tc>
      </w:tr>
      <w:tr w:rsidR="00AD4856" w:rsidRPr="00AD4856" w14:paraId="62E599D4" w14:textId="77777777" w:rsidTr="006706AD">
        <w:trPr>
          <w:cantSplit/>
        </w:trPr>
        <w:tc>
          <w:tcPr>
            <w:tcW w:w="6300" w:type="dxa"/>
            <w:shd w:val="clear" w:color="auto" w:fill="auto"/>
          </w:tcPr>
          <w:p w14:paraId="4BC760A0" w14:textId="77777777" w:rsidR="00EB055A" w:rsidRPr="00AD4856" w:rsidRDefault="00EB055A" w:rsidP="00EB055A">
            <w:pPr>
              <w:shd w:val="clear" w:color="auto" w:fill="FFFFFF"/>
              <w:spacing w:after="150"/>
              <w:contextualSpacing/>
              <w:rPr>
                <w:rFonts w:ascii="Times New Roman" w:hAnsi="Times New Roman" w:cs="Times New Roman"/>
                <w:color w:val="000000" w:themeColor="text1"/>
                <w:sz w:val="24"/>
                <w:szCs w:val="24"/>
              </w:rPr>
            </w:pPr>
            <w:r w:rsidRPr="00AD4856">
              <w:rPr>
                <w:rFonts w:ascii="Times New Roman" w:hAnsi="Times New Roman" w:cs="Times New Roman"/>
                <w:b/>
                <w:color w:val="000000" w:themeColor="text1"/>
                <w:sz w:val="24"/>
                <w:szCs w:val="24"/>
              </w:rPr>
              <w:t>RF.4.4.</w:t>
            </w:r>
            <w:r w:rsidRPr="00AD4856">
              <w:rPr>
                <w:rFonts w:ascii="Times New Roman" w:hAnsi="Times New Roman" w:cs="Times New Roman"/>
                <w:color w:val="000000" w:themeColor="text1"/>
                <w:sz w:val="24"/>
                <w:szCs w:val="24"/>
              </w:rPr>
              <w:t xml:space="preserve"> Read with </w:t>
            </w:r>
            <w:proofErr w:type="gramStart"/>
            <w:r w:rsidRPr="00AD4856">
              <w:rPr>
                <w:rFonts w:ascii="Times New Roman" w:hAnsi="Times New Roman" w:cs="Times New Roman"/>
                <w:color w:val="000000" w:themeColor="text1"/>
                <w:sz w:val="24"/>
                <w:szCs w:val="24"/>
              </w:rPr>
              <w:t>sufficient</w:t>
            </w:r>
            <w:proofErr w:type="gramEnd"/>
            <w:r w:rsidRPr="00AD4856">
              <w:rPr>
                <w:rFonts w:ascii="Times New Roman" w:hAnsi="Times New Roman" w:cs="Times New Roman"/>
                <w:color w:val="000000" w:themeColor="text1"/>
                <w:sz w:val="24"/>
                <w:szCs w:val="24"/>
              </w:rPr>
              <w:t xml:space="preserve"> accuracy and fluency to support comprehension.</w:t>
            </w:r>
          </w:p>
          <w:p w14:paraId="0F2A98C0" w14:textId="228A692B" w:rsidR="00EB055A" w:rsidRPr="00AD4856" w:rsidRDefault="00EB055A" w:rsidP="00EB055A">
            <w:pPr>
              <w:shd w:val="clear" w:color="auto" w:fill="FFFFFF"/>
              <w:spacing w:after="150"/>
              <w:ind w:left="288"/>
              <w:contextualSpacing/>
              <w:rPr>
                <w:rFonts w:ascii="Times New Roman" w:hAnsi="Times New Roman" w:cs="Times New Roman"/>
                <w:color w:val="000000" w:themeColor="text1"/>
                <w:sz w:val="24"/>
                <w:szCs w:val="24"/>
              </w:rPr>
            </w:pPr>
            <w:r w:rsidRPr="00AD4856">
              <w:rPr>
                <w:rFonts w:ascii="Times New Roman" w:hAnsi="Times New Roman" w:cs="Times New Roman"/>
                <w:color w:val="000000" w:themeColor="text1"/>
                <w:sz w:val="24"/>
                <w:szCs w:val="24"/>
              </w:rPr>
              <w:t>B. Read grade-level prose and poetry orally with accuracy, appropriate rate, and expression</w:t>
            </w:r>
          </w:p>
        </w:tc>
        <w:tc>
          <w:tcPr>
            <w:tcW w:w="7470" w:type="dxa"/>
          </w:tcPr>
          <w:p w14:paraId="7032AB61" w14:textId="0E7B825A" w:rsidR="00EB055A" w:rsidRPr="00AD4856" w:rsidRDefault="00EB055A" w:rsidP="0086411D">
            <w:pPr>
              <w:pStyle w:val="ListParagraph"/>
              <w:numPr>
                <w:ilvl w:val="0"/>
                <w:numId w:val="31"/>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read prose and poetry orally with accuracy, appropriate rate, and appropriate expression</w:t>
            </w:r>
          </w:p>
        </w:tc>
      </w:tr>
      <w:tr w:rsidR="00AD4856" w:rsidRPr="00AD4856" w14:paraId="493CA665" w14:textId="77777777" w:rsidTr="006706AD">
        <w:trPr>
          <w:cantSplit/>
        </w:trPr>
        <w:tc>
          <w:tcPr>
            <w:tcW w:w="6300" w:type="dxa"/>
          </w:tcPr>
          <w:p w14:paraId="3D3107D4" w14:textId="7C0C8F25" w:rsidR="00EB055A" w:rsidRPr="00AD4856" w:rsidRDefault="00EB055A" w:rsidP="00B92EF8">
            <w:pPr>
              <w:pBdr>
                <w:top w:val="nil"/>
                <w:left w:val="nil"/>
                <w:bottom w:val="nil"/>
                <w:right w:val="nil"/>
                <w:between w:val="nil"/>
              </w:pBdr>
              <w:contextualSpacing/>
              <w:rPr>
                <w:rFonts w:ascii="Times New Roman" w:eastAsia="Montserrat" w:hAnsi="Times New Roman" w:cs="Times New Roman"/>
                <w:color w:val="000000" w:themeColor="text1"/>
                <w:sz w:val="24"/>
                <w:szCs w:val="24"/>
              </w:rPr>
            </w:pPr>
            <w:r w:rsidRPr="00AD4856">
              <w:rPr>
                <w:rFonts w:ascii="Times New Roman" w:hAnsi="Times New Roman" w:cs="Times New Roman"/>
                <w:b/>
                <w:color w:val="000000" w:themeColor="text1"/>
                <w:sz w:val="24"/>
                <w:szCs w:val="24"/>
              </w:rPr>
              <w:t>W.4.9</w:t>
            </w:r>
            <w:r w:rsidR="00612D78">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Draw evidence from literary or informational texts to support analysis, reflection, and research.</w:t>
            </w:r>
          </w:p>
          <w:p w14:paraId="11670222" w14:textId="72B852FB" w:rsidR="00EB055A" w:rsidRPr="00AD4856" w:rsidRDefault="00EB055A" w:rsidP="00B92EF8">
            <w:pPr>
              <w:pBdr>
                <w:top w:val="nil"/>
                <w:left w:val="nil"/>
                <w:bottom w:val="nil"/>
                <w:right w:val="nil"/>
                <w:between w:val="nil"/>
              </w:pBdr>
              <w:spacing w:after="0" w:line="240" w:lineRule="auto"/>
              <w:ind w:left="288"/>
              <w:contextualSpacing/>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A. Apply </w:t>
            </w:r>
            <w:r w:rsidRPr="00AD4856">
              <w:rPr>
                <w:rFonts w:ascii="Times New Roman" w:eastAsia="Montserrat" w:hAnsi="Times New Roman" w:cs="Times New Roman"/>
                <w:i/>
                <w:color w:val="000000" w:themeColor="text1"/>
                <w:sz w:val="24"/>
                <w:szCs w:val="24"/>
              </w:rPr>
              <w:t>grade 4 Reading standards</w:t>
            </w:r>
            <w:r w:rsidRPr="00AD4856">
              <w:rPr>
                <w:rFonts w:ascii="Times New Roman" w:eastAsia="Montserrat" w:hAnsi="Times New Roman" w:cs="Times New Roman"/>
                <w:color w:val="000000" w:themeColor="text1"/>
                <w:sz w:val="24"/>
                <w:szCs w:val="24"/>
              </w:rPr>
              <w:t xml:space="preserve"> to literature (e.g., “Describe in depth a character, setting, or event in a story or drama, drawing on specific details in the text [e.g., a character’s thoughts, words, or actions].”).</w:t>
            </w:r>
          </w:p>
        </w:tc>
        <w:tc>
          <w:tcPr>
            <w:tcW w:w="7470" w:type="dxa"/>
          </w:tcPr>
          <w:p w14:paraId="1E9230CC" w14:textId="77777777" w:rsidR="00B92EF8" w:rsidRPr="00AD4856" w:rsidRDefault="00EB055A" w:rsidP="0086411D">
            <w:pPr>
              <w:pStyle w:val="ListParagraph"/>
              <w:numPr>
                <w:ilvl w:val="0"/>
                <w:numId w:val="32"/>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writers use evidence from reading to analyze, reflect and research</w:t>
            </w:r>
          </w:p>
          <w:p w14:paraId="5C70F1A2" w14:textId="77777777" w:rsidR="00B92EF8" w:rsidRPr="00AD4856" w:rsidRDefault="00EB055A" w:rsidP="0086411D">
            <w:pPr>
              <w:pStyle w:val="ListParagraph"/>
              <w:numPr>
                <w:ilvl w:val="0"/>
                <w:numId w:val="32"/>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draw evidence from literary texts to support analysis, reflection, and research</w:t>
            </w:r>
          </w:p>
          <w:p w14:paraId="37C98694" w14:textId="43B2C64C" w:rsidR="00EB055A" w:rsidRPr="00AD4856" w:rsidRDefault="00B92EF8" w:rsidP="0086411D">
            <w:pPr>
              <w:pStyle w:val="ListParagraph"/>
              <w:numPr>
                <w:ilvl w:val="0"/>
                <w:numId w:val="32"/>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a</w:t>
            </w:r>
            <w:r w:rsidR="00EB055A" w:rsidRPr="00AD4856">
              <w:rPr>
                <w:rFonts w:ascii="Times New Roman" w:eastAsia="Montserrat" w:hAnsi="Times New Roman" w:cs="Times New Roman"/>
                <w:color w:val="000000" w:themeColor="text1"/>
                <w:sz w:val="24"/>
                <w:szCs w:val="24"/>
              </w:rPr>
              <w:t xml:space="preserve">pply </w:t>
            </w:r>
            <w:r w:rsidR="00EB055A" w:rsidRPr="00AD4856">
              <w:rPr>
                <w:rFonts w:ascii="Times New Roman" w:eastAsia="Montserrat" w:hAnsi="Times New Roman" w:cs="Times New Roman"/>
                <w:i/>
                <w:color w:val="000000" w:themeColor="text1"/>
                <w:sz w:val="24"/>
                <w:szCs w:val="24"/>
              </w:rPr>
              <w:t>grade 4 Reading standards</w:t>
            </w:r>
            <w:r w:rsidR="00EB055A" w:rsidRPr="00AD4856">
              <w:rPr>
                <w:rFonts w:ascii="Times New Roman" w:eastAsia="Montserrat" w:hAnsi="Times New Roman" w:cs="Times New Roman"/>
                <w:color w:val="000000" w:themeColor="text1"/>
                <w:sz w:val="24"/>
                <w:szCs w:val="24"/>
              </w:rPr>
              <w:t xml:space="preserve"> to literature (e.g., “Describe in depth a character, setting, or event in a story or drama, drawing on specific details in the text [e.g., a character’s thoughts, words, or actions].”)</w:t>
            </w:r>
          </w:p>
        </w:tc>
      </w:tr>
      <w:tr w:rsidR="00AD4856" w:rsidRPr="00AD4856" w14:paraId="355D2F65" w14:textId="77777777" w:rsidTr="006706AD">
        <w:trPr>
          <w:cantSplit/>
        </w:trPr>
        <w:tc>
          <w:tcPr>
            <w:tcW w:w="6300" w:type="dxa"/>
          </w:tcPr>
          <w:p w14:paraId="5E2D0F32" w14:textId="08DC7B93" w:rsidR="00B92EF8" w:rsidRPr="00AD4856" w:rsidRDefault="00EB055A" w:rsidP="00B92EF8">
            <w:pPr>
              <w:contextualSpacing/>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b/>
                <w:color w:val="000000" w:themeColor="text1"/>
                <w:sz w:val="24"/>
                <w:szCs w:val="24"/>
              </w:rPr>
              <w:t>SL.4.1</w:t>
            </w:r>
            <w:r w:rsidR="00612D78">
              <w:rPr>
                <w:rFonts w:ascii="Times New Roman" w:eastAsia="Times New Roman" w:hAnsi="Times New Roman" w:cs="Times New Roman"/>
                <w:b/>
                <w:color w:val="000000" w:themeColor="text1"/>
                <w:sz w:val="24"/>
                <w:szCs w:val="24"/>
              </w:rPr>
              <w:t>.</w:t>
            </w:r>
            <w:r w:rsidRPr="00AD4856">
              <w:rPr>
                <w:rFonts w:ascii="Times New Roman" w:eastAsia="Times New Roman" w:hAnsi="Times New Roman" w:cs="Times New Roman"/>
                <w:color w:val="000000" w:themeColor="text1"/>
                <w:sz w:val="24"/>
                <w:szCs w:val="24"/>
              </w:rPr>
              <w:t xml:space="preserve"> (ongoing) Engage effectively in a range of collaborative discussions (one-on-one, in groups, and teacher-led) with diverse partners on </w:t>
            </w:r>
            <w:r w:rsidRPr="00AD4856">
              <w:rPr>
                <w:rFonts w:ascii="Times New Roman" w:eastAsia="Times New Roman" w:hAnsi="Times New Roman" w:cs="Times New Roman"/>
                <w:i/>
                <w:color w:val="000000" w:themeColor="text1"/>
                <w:sz w:val="24"/>
                <w:szCs w:val="24"/>
              </w:rPr>
              <w:t>grade 4 topics and texts</w:t>
            </w:r>
            <w:r w:rsidRPr="00AD4856">
              <w:rPr>
                <w:rFonts w:ascii="Times New Roman" w:eastAsia="Times New Roman" w:hAnsi="Times New Roman" w:cs="Times New Roman"/>
                <w:color w:val="000000" w:themeColor="text1"/>
                <w:sz w:val="24"/>
                <w:szCs w:val="24"/>
              </w:rPr>
              <w:t>, building on others’ ideas and expressing their own clearly.</w:t>
            </w:r>
          </w:p>
          <w:p w14:paraId="09D07BC6" w14:textId="2A5D73B7" w:rsidR="00EB055A" w:rsidRPr="00AD4856" w:rsidRDefault="00B92EF8" w:rsidP="00B92EF8">
            <w:pPr>
              <w:spacing w:after="0" w:line="240" w:lineRule="auto"/>
              <w:ind w:left="288"/>
              <w:contextualSpacing/>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 xml:space="preserve">A. </w:t>
            </w:r>
            <w:r w:rsidR="00EB055A" w:rsidRPr="00AD4856">
              <w:rPr>
                <w:rFonts w:ascii="Times New Roman" w:eastAsia="Times New Roman" w:hAnsi="Times New Roman" w:cs="Times New Roman"/>
                <w:color w:val="000000" w:themeColor="text1"/>
                <w:sz w:val="24"/>
                <w:szCs w:val="24"/>
              </w:rPr>
              <w:t xml:space="preserve">Explicitly draw on previously read text or material and other information known about the topic to explore ideas under discussion. </w:t>
            </w:r>
          </w:p>
        </w:tc>
        <w:tc>
          <w:tcPr>
            <w:tcW w:w="7470" w:type="dxa"/>
          </w:tcPr>
          <w:p w14:paraId="3EAA6922" w14:textId="73441693" w:rsidR="00B92EF8" w:rsidRPr="00AD4856" w:rsidRDefault="00EB055A" w:rsidP="0086411D">
            <w:pPr>
              <w:pStyle w:val="ListParagraph"/>
              <w:widowControl w:val="0"/>
              <w:numPr>
                <w:ilvl w:val="0"/>
                <w:numId w:val="33"/>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 xml:space="preserve">engage effectively in a range of collaborative discussions (one-on-one) with diverse partners on </w:t>
            </w:r>
            <w:r w:rsidRPr="00AD4856">
              <w:rPr>
                <w:rFonts w:ascii="Times New Roman" w:eastAsia="Times New Roman" w:hAnsi="Times New Roman" w:cs="Times New Roman"/>
                <w:i/>
                <w:color w:val="000000" w:themeColor="text1"/>
                <w:sz w:val="24"/>
                <w:szCs w:val="24"/>
              </w:rPr>
              <w:t>grade 4 topics and texts</w:t>
            </w:r>
            <w:r w:rsidRPr="00AD4856">
              <w:rPr>
                <w:rFonts w:ascii="Times New Roman" w:eastAsia="Times New Roman" w:hAnsi="Times New Roman" w:cs="Times New Roman"/>
                <w:color w:val="000000" w:themeColor="text1"/>
                <w:sz w:val="24"/>
                <w:szCs w:val="24"/>
              </w:rPr>
              <w:t>, building on others’ ideas and expressing their own clearly</w:t>
            </w:r>
          </w:p>
          <w:p w14:paraId="3ED350FF" w14:textId="77777777" w:rsidR="00B92EF8" w:rsidRPr="00AD4856" w:rsidRDefault="00B92EF8" w:rsidP="0086411D">
            <w:pPr>
              <w:pStyle w:val="ListParagraph"/>
              <w:widowControl w:val="0"/>
              <w:numPr>
                <w:ilvl w:val="0"/>
                <w:numId w:val="33"/>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e</w:t>
            </w:r>
            <w:r w:rsidR="00EB055A" w:rsidRPr="00AD4856">
              <w:rPr>
                <w:rFonts w:ascii="Times New Roman" w:eastAsia="Times New Roman" w:hAnsi="Times New Roman" w:cs="Times New Roman"/>
                <w:color w:val="000000" w:themeColor="text1"/>
                <w:sz w:val="24"/>
                <w:szCs w:val="24"/>
              </w:rPr>
              <w:t xml:space="preserve">ngage effectively in a range of collaborative discussions (in groups) with diverse partners on </w:t>
            </w:r>
            <w:r w:rsidR="00EB055A" w:rsidRPr="00AD4856">
              <w:rPr>
                <w:rFonts w:ascii="Times New Roman" w:eastAsia="Times New Roman" w:hAnsi="Times New Roman" w:cs="Times New Roman"/>
                <w:i/>
                <w:color w:val="000000" w:themeColor="text1"/>
                <w:sz w:val="24"/>
                <w:szCs w:val="24"/>
              </w:rPr>
              <w:t>grade 4 topics and texts</w:t>
            </w:r>
            <w:r w:rsidR="00EB055A" w:rsidRPr="00AD4856">
              <w:rPr>
                <w:rFonts w:ascii="Times New Roman" w:eastAsia="Times New Roman" w:hAnsi="Times New Roman" w:cs="Times New Roman"/>
                <w:color w:val="000000" w:themeColor="text1"/>
                <w:sz w:val="24"/>
                <w:szCs w:val="24"/>
              </w:rPr>
              <w:t>, building on others’ ideas and expressing their own clearly</w:t>
            </w:r>
          </w:p>
          <w:p w14:paraId="0E904B8F" w14:textId="77777777" w:rsidR="00B92EF8" w:rsidRPr="00AD4856" w:rsidRDefault="00EB055A" w:rsidP="0086411D">
            <w:pPr>
              <w:pStyle w:val="ListParagraph"/>
              <w:widowControl w:val="0"/>
              <w:numPr>
                <w:ilvl w:val="0"/>
                <w:numId w:val="33"/>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 xml:space="preserve">engage effectively in a range of collaborative discussions (teacher-led) with diverse partners on </w:t>
            </w:r>
            <w:r w:rsidRPr="00AD4856">
              <w:rPr>
                <w:rFonts w:ascii="Times New Roman" w:eastAsia="Times New Roman" w:hAnsi="Times New Roman" w:cs="Times New Roman"/>
                <w:i/>
                <w:color w:val="000000" w:themeColor="text1"/>
                <w:sz w:val="24"/>
                <w:szCs w:val="24"/>
              </w:rPr>
              <w:t>grade 4 topics and texts</w:t>
            </w:r>
            <w:r w:rsidRPr="00AD4856">
              <w:rPr>
                <w:rFonts w:ascii="Times New Roman" w:eastAsia="Times New Roman" w:hAnsi="Times New Roman" w:cs="Times New Roman"/>
                <w:color w:val="000000" w:themeColor="text1"/>
                <w:sz w:val="24"/>
                <w:szCs w:val="24"/>
              </w:rPr>
              <w:t>, building on others’ ideas and expressing their own clearly</w:t>
            </w:r>
          </w:p>
          <w:p w14:paraId="14E87856" w14:textId="742019F2" w:rsidR="00EB055A" w:rsidRPr="00AD4856" w:rsidRDefault="00EB055A" w:rsidP="0086411D">
            <w:pPr>
              <w:pStyle w:val="ListParagraph"/>
              <w:widowControl w:val="0"/>
              <w:numPr>
                <w:ilvl w:val="0"/>
                <w:numId w:val="33"/>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AD4856">
              <w:rPr>
                <w:rFonts w:ascii="Times New Roman" w:eastAsia="Times New Roman" w:hAnsi="Times New Roman" w:cs="Times New Roman"/>
                <w:color w:val="000000" w:themeColor="text1"/>
                <w:sz w:val="24"/>
                <w:szCs w:val="24"/>
              </w:rPr>
              <w:t>explore ideas by explicitly drawing on previously read text or material and other information known about the topic during discussions</w:t>
            </w:r>
          </w:p>
        </w:tc>
      </w:tr>
      <w:tr w:rsidR="00AD4856" w:rsidRPr="00AD4856" w14:paraId="67CBBE52" w14:textId="77777777" w:rsidTr="006706AD">
        <w:trPr>
          <w:cantSplit/>
        </w:trPr>
        <w:tc>
          <w:tcPr>
            <w:tcW w:w="6300" w:type="dxa"/>
          </w:tcPr>
          <w:p w14:paraId="47F08844" w14:textId="0D7D7712" w:rsidR="00B92EF8" w:rsidRPr="00AD4856" w:rsidRDefault="00B92EF8" w:rsidP="00B92EF8">
            <w:pPr>
              <w:contextualSpacing/>
              <w:rPr>
                <w:rFonts w:ascii="Times New Roman" w:eastAsia="Times New Roman" w:hAnsi="Times New Roman" w:cs="Times New Roman"/>
                <w:b/>
                <w:color w:val="000000" w:themeColor="text1"/>
                <w:sz w:val="24"/>
                <w:szCs w:val="24"/>
              </w:rPr>
            </w:pPr>
            <w:r w:rsidRPr="00AD4856">
              <w:rPr>
                <w:rFonts w:ascii="Times New Roman" w:hAnsi="Times New Roman" w:cs="Times New Roman"/>
                <w:b/>
                <w:color w:val="000000" w:themeColor="text1"/>
                <w:sz w:val="24"/>
                <w:szCs w:val="24"/>
              </w:rPr>
              <w:lastRenderedPageBreak/>
              <w:t>SL.4.2</w:t>
            </w:r>
            <w:r w:rsidR="00612D78">
              <w:rPr>
                <w:rFonts w:ascii="Times New Roman" w:hAnsi="Times New Roman" w:cs="Times New Roman"/>
                <w:b/>
                <w:color w:val="000000" w:themeColor="text1"/>
                <w:sz w:val="24"/>
                <w:szCs w:val="24"/>
              </w:rPr>
              <w:t>.</w:t>
            </w:r>
            <w:r w:rsidRPr="00AD4856">
              <w:rPr>
                <w:rFonts w:ascii="Times New Roman" w:hAnsi="Times New Roman" w:cs="Times New Roman"/>
                <w:color w:val="000000" w:themeColor="text1"/>
                <w:sz w:val="24"/>
                <w:szCs w:val="24"/>
              </w:rPr>
              <w:t xml:space="preserve"> </w:t>
            </w:r>
            <w:r w:rsidRPr="00AD4856">
              <w:rPr>
                <w:rFonts w:ascii="Times New Roman" w:eastAsia="Montserrat" w:hAnsi="Times New Roman" w:cs="Times New Roman"/>
                <w:color w:val="000000" w:themeColor="text1"/>
                <w:sz w:val="24"/>
                <w:szCs w:val="24"/>
              </w:rPr>
              <w:t xml:space="preserve">Paraphrase portions of a text read </w:t>
            </w:r>
            <w:proofErr w:type="gramStart"/>
            <w:r w:rsidRPr="00AD4856">
              <w:rPr>
                <w:rFonts w:ascii="Times New Roman" w:eastAsia="Montserrat" w:hAnsi="Times New Roman" w:cs="Times New Roman"/>
                <w:color w:val="000000" w:themeColor="text1"/>
                <w:sz w:val="24"/>
                <w:szCs w:val="24"/>
              </w:rPr>
              <w:t>aloud</w:t>
            </w:r>
            <w:proofErr w:type="gramEnd"/>
            <w:r w:rsidRPr="00AD4856">
              <w:rPr>
                <w:rFonts w:ascii="Times New Roman" w:eastAsia="Montserrat" w:hAnsi="Times New Roman" w:cs="Times New Roman"/>
                <w:color w:val="000000" w:themeColor="text1"/>
                <w:sz w:val="24"/>
                <w:szCs w:val="24"/>
              </w:rPr>
              <w:t xml:space="preserve"> or information presented in diverse media and formats (e.g., visually, quantitatively, and orally). </w:t>
            </w:r>
          </w:p>
        </w:tc>
        <w:tc>
          <w:tcPr>
            <w:tcW w:w="7470" w:type="dxa"/>
          </w:tcPr>
          <w:p w14:paraId="056B3F0A" w14:textId="77777777" w:rsidR="002B49FC" w:rsidRPr="00AD4856" w:rsidRDefault="00B92EF8" w:rsidP="0086411D">
            <w:pPr>
              <w:pStyle w:val="ListParagraph"/>
              <w:widowControl w:val="0"/>
              <w:numPr>
                <w:ilvl w:val="0"/>
                <w:numId w:val="34"/>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main ideas and details enable speakers to paraphrase what has been listened to or viewed</w:t>
            </w:r>
          </w:p>
          <w:p w14:paraId="58AF6E5F" w14:textId="77777777" w:rsidR="002B49FC" w:rsidRPr="00AD4856" w:rsidRDefault="00B92EF8" w:rsidP="0086411D">
            <w:pPr>
              <w:pStyle w:val="ListParagraph"/>
              <w:widowControl w:val="0"/>
              <w:numPr>
                <w:ilvl w:val="0"/>
                <w:numId w:val="34"/>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paraphrase portions of a text read aloud</w:t>
            </w:r>
          </w:p>
          <w:p w14:paraId="71A87CE1" w14:textId="5D2A1198" w:rsidR="00B92EF8" w:rsidRPr="00AD4856" w:rsidRDefault="00B92EF8" w:rsidP="0086411D">
            <w:pPr>
              <w:pStyle w:val="ListParagraph"/>
              <w:widowControl w:val="0"/>
              <w:numPr>
                <w:ilvl w:val="0"/>
                <w:numId w:val="34"/>
              </w:numPr>
              <w:spacing w:after="0" w:line="240" w:lineRule="auto"/>
              <w:ind w:left="288" w:hanging="288"/>
              <w:rPr>
                <w:rFonts w:ascii="Times New Roman" w:eastAsia="Montserrat" w:hAnsi="Times New Roman" w:cs="Times New Roman"/>
                <w:color w:val="000000" w:themeColor="text1"/>
                <w:sz w:val="24"/>
                <w:szCs w:val="24"/>
              </w:rPr>
            </w:pPr>
            <w:r w:rsidRPr="00AD4856">
              <w:rPr>
                <w:rFonts w:ascii="Times New Roman" w:eastAsia="Montserrat" w:hAnsi="Times New Roman" w:cs="Times New Roman"/>
                <w:color w:val="000000" w:themeColor="text1"/>
                <w:sz w:val="24"/>
                <w:szCs w:val="24"/>
              </w:rPr>
              <w:t xml:space="preserve">identify the evidence a speaker provides to support </w:t>
            </w:r>
            <w:proofErr w:type="gramStart"/>
            <w:r w:rsidRPr="00AD4856">
              <w:rPr>
                <w:rFonts w:ascii="Times New Roman" w:eastAsia="Montserrat" w:hAnsi="Times New Roman" w:cs="Times New Roman"/>
                <w:color w:val="000000" w:themeColor="text1"/>
                <w:sz w:val="24"/>
                <w:szCs w:val="24"/>
              </w:rPr>
              <w:t>particular points</w:t>
            </w:r>
            <w:proofErr w:type="gramEnd"/>
          </w:p>
        </w:tc>
      </w:tr>
    </w:tbl>
    <w:p w14:paraId="29774016" w14:textId="77777777" w:rsidR="008541C8" w:rsidRPr="00AD4856" w:rsidRDefault="008541C8" w:rsidP="005E6D9C">
      <w:pPr>
        <w:spacing w:line="480" w:lineRule="auto"/>
        <w:ind w:left="810"/>
        <w:rPr>
          <w:rFonts w:ascii="Times New Roman" w:hAnsi="Times New Roman" w:cs="Times New Roman"/>
          <w:color w:val="000000" w:themeColor="text1"/>
          <w:sz w:val="24"/>
          <w:szCs w:val="24"/>
        </w:rPr>
      </w:pPr>
    </w:p>
    <w:sectPr w:rsidR="008541C8" w:rsidRPr="00AD4856" w:rsidSect="007C5A98">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3CD5A" w14:textId="77777777" w:rsidR="007C5A98" w:rsidRDefault="007C5A98" w:rsidP="007C5A98">
      <w:pPr>
        <w:spacing w:after="0" w:line="240" w:lineRule="auto"/>
      </w:pPr>
      <w:r>
        <w:separator/>
      </w:r>
    </w:p>
  </w:endnote>
  <w:endnote w:type="continuationSeparator" w:id="0">
    <w:p w14:paraId="08573366" w14:textId="77777777" w:rsidR="007C5A98" w:rsidRDefault="007C5A98" w:rsidP="007C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290680"/>
      <w:docPartObj>
        <w:docPartGallery w:val="Page Numbers (Bottom of Page)"/>
        <w:docPartUnique/>
      </w:docPartObj>
    </w:sdtPr>
    <w:sdtEndPr>
      <w:rPr>
        <w:noProof/>
      </w:rPr>
    </w:sdtEndPr>
    <w:sdtContent>
      <w:p w14:paraId="09EC6137" w14:textId="3C363ED9" w:rsidR="007C5A98" w:rsidRDefault="007C5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093D788A" w14:textId="77777777" w:rsidR="003917E8" w:rsidRDefault="003917E8" w:rsidP="003917E8">
        <w:pPr>
          <w:pStyle w:val="Footer"/>
        </w:pPr>
        <w:r>
          <w:rPr>
            <w:rFonts w:cs="Times New Roman"/>
            <w:noProof/>
          </w:rPr>
          <w:drawing>
            <wp:anchor distT="0" distB="0" distL="114300" distR="114300" simplePos="0" relativeHeight="251659264" behindDoc="1" locked="0" layoutInCell="1" allowOverlap="1" wp14:anchorId="136C1F88" wp14:editId="36025ACE">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11C0459E" w14:textId="3B417A95" w:rsidR="007C5A98" w:rsidRPr="003917E8" w:rsidRDefault="003917E8">
    <w:pPr>
      <w:pStyle w:val="Footer"/>
      <w:rPr>
        <w:rFonts w:cs="Times New Roman"/>
      </w:rPr>
    </w:pPr>
    <w:r w:rsidRPr="009056BB">
      <w:rPr>
        <w:rFonts w:cs="Times New Roman"/>
      </w:rPr>
      <w:t>Updated August 2019</w:t>
    </w:r>
    <w:r w:rsidRPr="009056BB">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E1AD" w14:textId="77777777" w:rsidR="007C5A98" w:rsidRDefault="007C5A98" w:rsidP="007C5A98">
      <w:pPr>
        <w:spacing w:after="0" w:line="240" w:lineRule="auto"/>
      </w:pPr>
      <w:r>
        <w:separator/>
      </w:r>
    </w:p>
  </w:footnote>
  <w:footnote w:type="continuationSeparator" w:id="0">
    <w:p w14:paraId="7B6FF696" w14:textId="77777777" w:rsidR="007C5A98" w:rsidRDefault="007C5A98" w:rsidP="007C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7E26" w14:textId="77777777" w:rsidR="007C5A98" w:rsidRPr="005379D5" w:rsidRDefault="007C5A98" w:rsidP="007C5A98">
    <w:pPr>
      <w:pStyle w:val="Heading1"/>
      <w:spacing w:after="240" w:line="240" w:lineRule="auto"/>
    </w:pPr>
    <w:r w:rsidRPr="005379D5">
      <w:t>New Jersey Student Learning Standards for English Language Arts and Student Learning Objectives</w:t>
    </w:r>
  </w:p>
  <w:p w14:paraId="237E8AB8" w14:textId="77777777" w:rsidR="007C5A98" w:rsidRDefault="007C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1B1"/>
    <w:multiLevelType w:val="hybridMultilevel"/>
    <w:tmpl w:val="32FA0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185B"/>
    <w:multiLevelType w:val="hybridMultilevel"/>
    <w:tmpl w:val="46940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91618"/>
    <w:multiLevelType w:val="hybridMultilevel"/>
    <w:tmpl w:val="5CF49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6955"/>
    <w:multiLevelType w:val="hybridMultilevel"/>
    <w:tmpl w:val="5CF49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3BFB"/>
    <w:multiLevelType w:val="hybridMultilevel"/>
    <w:tmpl w:val="5A9C7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E03ED"/>
    <w:multiLevelType w:val="hybridMultilevel"/>
    <w:tmpl w:val="843A0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2687A"/>
    <w:multiLevelType w:val="hybridMultilevel"/>
    <w:tmpl w:val="252A3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0766"/>
    <w:multiLevelType w:val="hybridMultilevel"/>
    <w:tmpl w:val="5C20B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30F57"/>
    <w:multiLevelType w:val="hybridMultilevel"/>
    <w:tmpl w:val="CBAE6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E1A7E"/>
    <w:multiLevelType w:val="hybridMultilevel"/>
    <w:tmpl w:val="6256D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B59FA"/>
    <w:multiLevelType w:val="hybridMultilevel"/>
    <w:tmpl w:val="5A9C7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96C61"/>
    <w:multiLevelType w:val="hybridMultilevel"/>
    <w:tmpl w:val="8146E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E0306"/>
    <w:multiLevelType w:val="hybridMultilevel"/>
    <w:tmpl w:val="44A0F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F667C"/>
    <w:multiLevelType w:val="hybridMultilevel"/>
    <w:tmpl w:val="C0A86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116B5"/>
    <w:multiLevelType w:val="hybridMultilevel"/>
    <w:tmpl w:val="3970E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92189"/>
    <w:multiLevelType w:val="hybridMultilevel"/>
    <w:tmpl w:val="C7407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B2EFB"/>
    <w:multiLevelType w:val="hybridMultilevel"/>
    <w:tmpl w:val="66729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3660A"/>
    <w:multiLevelType w:val="hybridMultilevel"/>
    <w:tmpl w:val="6256D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4618A2"/>
    <w:multiLevelType w:val="hybridMultilevel"/>
    <w:tmpl w:val="8146E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17FE9"/>
    <w:multiLevelType w:val="hybridMultilevel"/>
    <w:tmpl w:val="893C4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B652A"/>
    <w:multiLevelType w:val="hybridMultilevel"/>
    <w:tmpl w:val="3970E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F041F"/>
    <w:multiLevelType w:val="hybridMultilevel"/>
    <w:tmpl w:val="C0A86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155B9"/>
    <w:multiLevelType w:val="hybridMultilevel"/>
    <w:tmpl w:val="252A3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86AA0"/>
    <w:multiLevelType w:val="hybridMultilevel"/>
    <w:tmpl w:val="9DCAB9F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EF01BB0"/>
    <w:multiLevelType w:val="hybridMultilevel"/>
    <w:tmpl w:val="E1622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61F40"/>
    <w:multiLevelType w:val="hybridMultilevel"/>
    <w:tmpl w:val="3AB23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D32C7"/>
    <w:multiLevelType w:val="hybridMultilevel"/>
    <w:tmpl w:val="DE1C5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E08D8"/>
    <w:multiLevelType w:val="hybridMultilevel"/>
    <w:tmpl w:val="7E5C0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30C0F"/>
    <w:multiLevelType w:val="hybridMultilevel"/>
    <w:tmpl w:val="92589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71E09"/>
    <w:multiLevelType w:val="hybridMultilevel"/>
    <w:tmpl w:val="D66ED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14D8C"/>
    <w:multiLevelType w:val="hybridMultilevel"/>
    <w:tmpl w:val="DE1C5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80D8F"/>
    <w:multiLevelType w:val="hybridMultilevel"/>
    <w:tmpl w:val="27763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F14E0"/>
    <w:multiLevelType w:val="hybridMultilevel"/>
    <w:tmpl w:val="2FE83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B0B29"/>
    <w:multiLevelType w:val="hybridMultilevel"/>
    <w:tmpl w:val="9BB84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2"/>
  </w:num>
  <w:num w:numId="4">
    <w:abstractNumId w:val="24"/>
  </w:num>
  <w:num w:numId="5">
    <w:abstractNumId w:val="28"/>
  </w:num>
  <w:num w:numId="6">
    <w:abstractNumId w:val="3"/>
  </w:num>
  <w:num w:numId="7">
    <w:abstractNumId w:val="2"/>
  </w:num>
  <w:num w:numId="8">
    <w:abstractNumId w:val="14"/>
  </w:num>
  <w:num w:numId="9">
    <w:abstractNumId w:val="20"/>
  </w:num>
  <w:num w:numId="10">
    <w:abstractNumId w:val="12"/>
  </w:num>
  <w:num w:numId="11">
    <w:abstractNumId w:val="29"/>
  </w:num>
  <w:num w:numId="12">
    <w:abstractNumId w:val="7"/>
  </w:num>
  <w:num w:numId="13">
    <w:abstractNumId w:val="30"/>
  </w:num>
  <w:num w:numId="14">
    <w:abstractNumId w:val="26"/>
  </w:num>
  <w:num w:numId="15">
    <w:abstractNumId w:val="25"/>
  </w:num>
  <w:num w:numId="16">
    <w:abstractNumId w:val="21"/>
  </w:num>
  <w:num w:numId="17">
    <w:abstractNumId w:val="13"/>
  </w:num>
  <w:num w:numId="18">
    <w:abstractNumId w:val="18"/>
  </w:num>
  <w:num w:numId="19">
    <w:abstractNumId w:val="11"/>
  </w:num>
  <w:num w:numId="20">
    <w:abstractNumId w:val="27"/>
  </w:num>
  <w:num w:numId="21">
    <w:abstractNumId w:val="22"/>
  </w:num>
  <w:num w:numId="22">
    <w:abstractNumId w:val="6"/>
  </w:num>
  <w:num w:numId="23">
    <w:abstractNumId w:val="5"/>
  </w:num>
  <w:num w:numId="24">
    <w:abstractNumId w:val="8"/>
  </w:num>
  <w:num w:numId="25">
    <w:abstractNumId w:val="15"/>
  </w:num>
  <w:num w:numId="26">
    <w:abstractNumId w:val="16"/>
  </w:num>
  <w:num w:numId="27">
    <w:abstractNumId w:val="19"/>
  </w:num>
  <w:num w:numId="28">
    <w:abstractNumId w:val="10"/>
  </w:num>
  <w:num w:numId="29">
    <w:abstractNumId w:val="4"/>
  </w:num>
  <w:num w:numId="30">
    <w:abstractNumId w:val="23"/>
  </w:num>
  <w:num w:numId="31">
    <w:abstractNumId w:val="9"/>
  </w:num>
  <w:num w:numId="32">
    <w:abstractNumId w:val="17"/>
  </w:num>
  <w:num w:numId="33">
    <w:abstractNumId w:val="33"/>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60"/>
    <w:rsid w:val="00020AA3"/>
    <w:rsid w:val="00036A95"/>
    <w:rsid w:val="0007414F"/>
    <w:rsid w:val="000E63F1"/>
    <w:rsid w:val="000F1813"/>
    <w:rsid w:val="00124DDE"/>
    <w:rsid w:val="00145C17"/>
    <w:rsid w:val="001931F8"/>
    <w:rsid w:val="001B1D50"/>
    <w:rsid w:val="001D4DFE"/>
    <w:rsid w:val="00210608"/>
    <w:rsid w:val="00296DD7"/>
    <w:rsid w:val="002B49FC"/>
    <w:rsid w:val="003459AD"/>
    <w:rsid w:val="0035256B"/>
    <w:rsid w:val="00361859"/>
    <w:rsid w:val="003917E8"/>
    <w:rsid w:val="0039298D"/>
    <w:rsid w:val="00393F8C"/>
    <w:rsid w:val="003A273D"/>
    <w:rsid w:val="003E2F19"/>
    <w:rsid w:val="00404F39"/>
    <w:rsid w:val="00453D42"/>
    <w:rsid w:val="004B1A57"/>
    <w:rsid w:val="004B2CEA"/>
    <w:rsid w:val="004E6D5C"/>
    <w:rsid w:val="00535219"/>
    <w:rsid w:val="005379D5"/>
    <w:rsid w:val="005736E0"/>
    <w:rsid w:val="005B643D"/>
    <w:rsid w:val="005E6D9C"/>
    <w:rsid w:val="0060797F"/>
    <w:rsid w:val="00610111"/>
    <w:rsid w:val="00612D78"/>
    <w:rsid w:val="00617356"/>
    <w:rsid w:val="00625540"/>
    <w:rsid w:val="00667102"/>
    <w:rsid w:val="006706AD"/>
    <w:rsid w:val="006775B8"/>
    <w:rsid w:val="0069439A"/>
    <w:rsid w:val="00764E5D"/>
    <w:rsid w:val="007C5A98"/>
    <w:rsid w:val="007D068A"/>
    <w:rsid w:val="008541C8"/>
    <w:rsid w:val="00854E49"/>
    <w:rsid w:val="0086411D"/>
    <w:rsid w:val="00940219"/>
    <w:rsid w:val="009A345F"/>
    <w:rsid w:val="00AD4856"/>
    <w:rsid w:val="00AF215B"/>
    <w:rsid w:val="00B11DA7"/>
    <w:rsid w:val="00B23827"/>
    <w:rsid w:val="00B623DD"/>
    <w:rsid w:val="00B92EF8"/>
    <w:rsid w:val="00BD00BC"/>
    <w:rsid w:val="00BD4094"/>
    <w:rsid w:val="00C239F0"/>
    <w:rsid w:val="00C92560"/>
    <w:rsid w:val="00D10817"/>
    <w:rsid w:val="00D2487A"/>
    <w:rsid w:val="00D27242"/>
    <w:rsid w:val="00D371F9"/>
    <w:rsid w:val="00DB341E"/>
    <w:rsid w:val="00E65CC0"/>
    <w:rsid w:val="00EA29D5"/>
    <w:rsid w:val="00EA40FD"/>
    <w:rsid w:val="00EB055A"/>
    <w:rsid w:val="00F43117"/>
    <w:rsid w:val="00F50104"/>
    <w:rsid w:val="00F546D0"/>
    <w:rsid w:val="00F6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023A"/>
  <w15:docId w15:val="{44B00FF6-50A8-4E89-951F-32753B28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B23827"/>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7C5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A98"/>
  </w:style>
  <w:style w:type="paragraph" w:styleId="Footer">
    <w:name w:val="footer"/>
    <w:basedOn w:val="Normal"/>
    <w:link w:val="FooterChar"/>
    <w:uiPriority w:val="99"/>
    <w:unhideWhenUsed/>
    <w:rsid w:val="007C5A98"/>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7C5A9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3</TotalTime>
  <Pages>8</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4</cp:revision>
  <cp:lastPrinted>2019-04-22T20:25:00Z</cp:lastPrinted>
  <dcterms:created xsi:type="dcterms:W3CDTF">2019-07-22T17:59:00Z</dcterms:created>
  <dcterms:modified xsi:type="dcterms:W3CDTF">2019-08-14T19:52:00Z</dcterms:modified>
</cp:coreProperties>
</file>